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A3" w:rsidRDefault="00A6136B" w:rsidP="00A820A3">
      <w:pPr>
        <w:spacing w:before="100" w:beforeAutospacing="1" w:after="100" w:afterAutospacing="1" w:line="240" w:lineRule="auto"/>
        <w:jc w:val="center"/>
        <w:rPr>
          <w:rFonts w:eastAsia="Times New Roman" w:cs="Times New Roman"/>
          <w:b/>
          <w:color w:val="F79646" w:themeColor="accent6"/>
          <w:sz w:val="36"/>
          <w:szCs w:val="24"/>
          <w:lang w:val="en-US" w:eastAsia="en-GB"/>
        </w:rPr>
      </w:pPr>
      <w:r w:rsidRPr="0051629D">
        <w:rPr>
          <w:rFonts w:eastAsia="Times New Roman" w:cs="Times New Roman"/>
          <w:b/>
          <w:color w:val="F79646" w:themeColor="accent6"/>
          <w:sz w:val="36"/>
          <w:szCs w:val="24"/>
          <w:lang w:val="en-US" w:eastAsia="en-GB"/>
        </w:rPr>
        <w:t xml:space="preserve">Revision Titles </w:t>
      </w:r>
      <w:r w:rsidR="003A2550">
        <w:rPr>
          <w:rFonts w:eastAsia="Times New Roman" w:cs="Times New Roman"/>
          <w:b/>
          <w:color w:val="F79646" w:themeColor="accent6"/>
          <w:sz w:val="36"/>
          <w:szCs w:val="24"/>
          <w:lang w:val="en-US" w:eastAsia="en-GB"/>
        </w:rPr>
        <w:t xml:space="preserve">and Stimulus Pictures for descriptive and creative writing </w:t>
      </w:r>
      <w:r w:rsidRPr="0051629D">
        <w:rPr>
          <w:rFonts w:eastAsia="Times New Roman" w:cs="Times New Roman"/>
          <w:b/>
          <w:color w:val="F79646" w:themeColor="accent6"/>
          <w:sz w:val="36"/>
          <w:szCs w:val="24"/>
          <w:lang w:val="en-US" w:eastAsia="en-GB"/>
        </w:rPr>
        <w:t xml:space="preserve">(1B) </w:t>
      </w:r>
      <w:r w:rsidR="0051629D" w:rsidRPr="0051629D">
        <w:rPr>
          <w:rFonts w:eastAsia="Times New Roman" w:cs="Times New Roman"/>
          <w:b/>
          <w:color w:val="F79646" w:themeColor="accent6"/>
          <w:sz w:val="36"/>
          <w:szCs w:val="24"/>
          <w:lang w:val="en-US" w:eastAsia="en-GB"/>
        </w:rPr>
        <w:t>AQA</w:t>
      </w:r>
    </w:p>
    <w:p w:rsidR="00DF303F" w:rsidRPr="00F11AA5" w:rsidRDefault="00DF303F" w:rsidP="00DF303F">
      <w:pPr>
        <w:pStyle w:val="NoSpacing"/>
        <w:rPr>
          <w:rFonts w:ascii="Calibri" w:hAnsi="Calibri" w:cs="Calibri"/>
          <w:b/>
          <w:sz w:val="32"/>
          <w:szCs w:val="32"/>
          <w:u w:val="single"/>
          <w:lang w:val="en-GB"/>
        </w:rPr>
      </w:pPr>
      <w:r w:rsidRPr="00F11AA5">
        <w:rPr>
          <w:rFonts w:ascii="Calibri" w:hAnsi="Calibri" w:cs="Calibri"/>
          <w:b/>
          <w:sz w:val="32"/>
          <w:szCs w:val="32"/>
          <w:u w:val="single"/>
          <w:lang w:val="en-GB"/>
        </w:rPr>
        <w:t>GOOD ANSWERS</w:t>
      </w:r>
      <w:r>
        <w:rPr>
          <w:rFonts w:ascii="Calibri" w:hAnsi="Calibri" w:cs="Calibri"/>
          <w:b/>
          <w:sz w:val="32"/>
          <w:szCs w:val="32"/>
          <w:u w:val="single"/>
          <w:lang w:val="en-GB"/>
        </w:rPr>
        <w:t xml:space="preserve"> FOR DESCRIPTIVE WRITING WILL</w:t>
      </w:r>
      <w:r w:rsidRPr="00F11AA5">
        <w:rPr>
          <w:rFonts w:ascii="Calibri" w:hAnsi="Calibri" w:cs="Calibri"/>
          <w:b/>
          <w:sz w:val="32"/>
          <w:szCs w:val="32"/>
          <w:u w:val="single"/>
          <w:lang w:val="en-GB"/>
        </w:rPr>
        <w:t>:</w:t>
      </w:r>
    </w:p>
    <w:p w:rsidR="00DF303F" w:rsidRPr="00F11AA5" w:rsidRDefault="00DF303F" w:rsidP="00DF303F">
      <w:pPr>
        <w:pStyle w:val="NoSpacing"/>
        <w:rPr>
          <w:rFonts w:ascii="Calibri" w:hAnsi="Calibri" w:cs="Calibri"/>
          <w:b/>
          <w:lang w:val="en-GB"/>
        </w:rPr>
      </w:pPr>
    </w:p>
    <w:p w:rsidR="00DF303F" w:rsidRPr="00F11AA5" w:rsidRDefault="00DF303F" w:rsidP="00DF303F">
      <w:pPr>
        <w:pStyle w:val="NoSpacing"/>
        <w:numPr>
          <w:ilvl w:val="0"/>
          <w:numId w:val="5"/>
        </w:numPr>
        <w:rPr>
          <w:rFonts w:ascii="Calibri" w:hAnsi="Calibri" w:cs="Calibri"/>
          <w:b/>
          <w:lang w:val="en-GB"/>
        </w:rPr>
      </w:pPr>
      <w:r w:rsidRPr="00F11AA5">
        <w:rPr>
          <w:rFonts w:ascii="Calibri" w:hAnsi="Calibri" w:cs="Calibri"/>
          <w:b/>
          <w:lang w:val="en-GB"/>
        </w:rPr>
        <w:t>Maintain the same tense –</w:t>
      </w:r>
      <w:r w:rsidRPr="00F11AA5">
        <w:rPr>
          <w:rFonts w:ascii="Calibri" w:hAnsi="Calibri" w:cs="Calibri"/>
          <w:lang w:val="en-GB"/>
        </w:rPr>
        <w:t xml:space="preserve">Past is easier but present is fine too. </w:t>
      </w:r>
    </w:p>
    <w:p w:rsidR="00DF303F" w:rsidRPr="00F11AA5" w:rsidRDefault="00DF303F" w:rsidP="00DF303F">
      <w:pPr>
        <w:pStyle w:val="NoSpacing"/>
        <w:numPr>
          <w:ilvl w:val="0"/>
          <w:numId w:val="5"/>
        </w:numPr>
        <w:rPr>
          <w:rFonts w:ascii="Calibri" w:hAnsi="Calibri" w:cs="Calibri"/>
          <w:lang w:val="en-GB"/>
        </w:rPr>
      </w:pPr>
      <w:r w:rsidRPr="00F11AA5">
        <w:rPr>
          <w:rFonts w:ascii="Calibri" w:hAnsi="Calibri" w:cs="Calibri"/>
          <w:b/>
          <w:lang w:val="en-GB"/>
        </w:rPr>
        <w:t xml:space="preserve">Vary sentence starts and lengths </w:t>
      </w:r>
      <w:proofErr w:type="gramStart"/>
      <w:r w:rsidRPr="00F11AA5">
        <w:rPr>
          <w:rFonts w:ascii="Calibri" w:hAnsi="Calibri" w:cs="Calibri"/>
          <w:b/>
          <w:lang w:val="en-GB"/>
        </w:rPr>
        <w:t xml:space="preserve">-  </w:t>
      </w:r>
      <w:r w:rsidRPr="00F11AA5">
        <w:rPr>
          <w:rFonts w:ascii="Calibri" w:hAnsi="Calibri" w:cs="Calibri"/>
          <w:lang w:val="en-GB"/>
        </w:rPr>
        <w:t>Short</w:t>
      </w:r>
      <w:proofErr w:type="gramEnd"/>
      <w:r w:rsidRPr="00F11AA5">
        <w:rPr>
          <w:rFonts w:ascii="Calibri" w:hAnsi="Calibri" w:cs="Calibri"/>
          <w:lang w:val="en-GB"/>
        </w:rPr>
        <w:t xml:space="preserve"> sentences can be as powerful as long ones!</w:t>
      </w:r>
    </w:p>
    <w:p w:rsidR="00DF303F" w:rsidRPr="00F11AA5" w:rsidRDefault="00DF303F" w:rsidP="00DF303F">
      <w:pPr>
        <w:pStyle w:val="NoSpacing"/>
        <w:numPr>
          <w:ilvl w:val="0"/>
          <w:numId w:val="5"/>
        </w:numPr>
        <w:rPr>
          <w:rFonts w:ascii="Calibri" w:hAnsi="Calibri" w:cs="Calibri"/>
          <w:b/>
          <w:lang w:val="en-GB"/>
        </w:rPr>
      </w:pPr>
      <w:r w:rsidRPr="00F11AA5">
        <w:rPr>
          <w:rFonts w:ascii="Calibri" w:hAnsi="Calibri" w:cs="Calibri"/>
          <w:b/>
          <w:lang w:val="en-GB"/>
        </w:rPr>
        <w:t>Ambitious vocabulary &amp; a range of techniques –</w:t>
      </w:r>
      <w:r w:rsidRPr="00F11AA5">
        <w:rPr>
          <w:rFonts w:ascii="Calibri" w:hAnsi="Calibri" w:cs="Calibri"/>
          <w:lang w:val="en-GB"/>
        </w:rPr>
        <w:t xml:space="preserve">Similes, Metaphor, Personification </w:t>
      </w:r>
      <w:proofErr w:type="spellStart"/>
      <w:r w:rsidRPr="00F11AA5">
        <w:rPr>
          <w:rFonts w:ascii="Calibri" w:hAnsi="Calibri" w:cs="Calibri"/>
          <w:lang w:val="en-GB"/>
        </w:rPr>
        <w:t>etc</w:t>
      </w:r>
      <w:proofErr w:type="spellEnd"/>
    </w:p>
    <w:p w:rsidR="00DF303F" w:rsidRPr="00F11AA5" w:rsidRDefault="00DF303F" w:rsidP="00DF303F">
      <w:pPr>
        <w:pStyle w:val="NoSpacing"/>
        <w:numPr>
          <w:ilvl w:val="0"/>
          <w:numId w:val="5"/>
        </w:numPr>
        <w:rPr>
          <w:rFonts w:ascii="Calibri" w:hAnsi="Calibri" w:cs="Calibri"/>
          <w:b/>
          <w:lang w:val="en-GB"/>
        </w:rPr>
      </w:pPr>
      <w:r w:rsidRPr="00F11AA5">
        <w:rPr>
          <w:rFonts w:ascii="Calibri" w:hAnsi="Calibri" w:cs="Calibri"/>
          <w:b/>
          <w:lang w:val="en-GB"/>
        </w:rPr>
        <w:t xml:space="preserve">Start high up-weather, </w:t>
      </w:r>
      <w:proofErr w:type="gramStart"/>
      <w:r w:rsidRPr="00F11AA5">
        <w:rPr>
          <w:rFonts w:ascii="Calibri" w:hAnsi="Calibri" w:cs="Calibri"/>
          <w:b/>
          <w:lang w:val="en-GB"/>
        </w:rPr>
        <w:t>then</w:t>
      </w:r>
      <w:proofErr w:type="gramEnd"/>
      <w:r w:rsidRPr="00F11AA5">
        <w:rPr>
          <w:rFonts w:ascii="Calibri" w:hAnsi="Calibri" w:cs="Calibri"/>
          <w:b/>
          <w:lang w:val="en-GB"/>
        </w:rPr>
        <w:t xml:space="preserve"> start to zoom in and look at different details – </w:t>
      </w:r>
      <w:r w:rsidRPr="00F11AA5">
        <w:rPr>
          <w:rFonts w:ascii="Calibri" w:hAnsi="Calibri" w:cs="Calibri"/>
          <w:lang w:val="en-GB"/>
        </w:rPr>
        <w:t>think camera techniques!</w:t>
      </w:r>
    </w:p>
    <w:p w:rsidR="00DF303F" w:rsidRPr="00F11AA5" w:rsidRDefault="00DF303F" w:rsidP="00DF303F">
      <w:pPr>
        <w:pStyle w:val="NoSpacing"/>
        <w:numPr>
          <w:ilvl w:val="0"/>
          <w:numId w:val="5"/>
        </w:numPr>
        <w:rPr>
          <w:rFonts w:ascii="Calibri" w:hAnsi="Calibri" w:cs="Calibri"/>
          <w:b/>
          <w:lang w:val="en-GB"/>
        </w:rPr>
      </w:pPr>
      <w:r w:rsidRPr="00F11AA5">
        <w:rPr>
          <w:rFonts w:ascii="Calibri" w:hAnsi="Calibri" w:cs="Calibri"/>
          <w:b/>
          <w:lang w:val="en-GB"/>
        </w:rPr>
        <w:t xml:space="preserve">Include a range of punctuation for effect – </w:t>
      </w:r>
      <w:r w:rsidRPr="00F11AA5">
        <w:rPr>
          <w:rFonts w:ascii="Calibri" w:hAnsi="Calibri" w:cs="Calibri"/>
          <w:lang w:val="en-GB"/>
        </w:rPr>
        <w:t>meaning is shaped well with commas, semi colons etc.</w:t>
      </w:r>
    </w:p>
    <w:p w:rsidR="00DF303F" w:rsidRPr="00F11AA5" w:rsidRDefault="00DF303F" w:rsidP="00DF303F">
      <w:pPr>
        <w:pStyle w:val="NoSpacing"/>
        <w:numPr>
          <w:ilvl w:val="0"/>
          <w:numId w:val="5"/>
        </w:numPr>
        <w:rPr>
          <w:rFonts w:ascii="Calibri" w:hAnsi="Calibri" w:cs="Calibri"/>
          <w:lang w:val="en-GB"/>
        </w:rPr>
      </w:pPr>
      <w:r w:rsidRPr="00F11AA5">
        <w:rPr>
          <w:rFonts w:ascii="Calibri" w:hAnsi="Calibri" w:cs="Calibri"/>
          <w:b/>
          <w:lang w:val="en-GB"/>
        </w:rPr>
        <w:t xml:space="preserve">Beginning links in some way with the end – </w:t>
      </w:r>
      <w:r w:rsidRPr="00F11AA5">
        <w:rPr>
          <w:rFonts w:ascii="Calibri" w:hAnsi="Calibri" w:cs="Calibri"/>
          <w:lang w:val="en-GB"/>
        </w:rPr>
        <w:t>perhaps consider how the scene changes</w:t>
      </w:r>
    </w:p>
    <w:p w:rsidR="00DF303F" w:rsidRPr="00DF303F" w:rsidRDefault="00DF303F" w:rsidP="00DF303F">
      <w:pPr>
        <w:pStyle w:val="NoSpacing"/>
        <w:numPr>
          <w:ilvl w:val="0"/>
          <w:numId w:val="5"/>
        </w:numPr>
        <w:rPr>
          <w:rFonts w:ascii="Calibri" w:hAnsi="Calibri" w:cs="Calibri"/>
          <w:b/>
          <w:lang w:val="en-GB"/>
        </w:rPr>
      </w:pPr>
      <w:r w:rsidRPr="00F11AA5">
        <w:rPr>
          <w:rFonts w:ascii="Calibri" w:hAnsi="Calibri" w:cs="Calibri"/>
          <w:b/>
          <w:lang w:val="en-GB"/>
        </w:rPr>
        <w:t xml:space="preserve">Clear and coherent and uses paragraphs </w:t>
      </w:r>
      <w:r w:rsidRPr="00F11AA5">
        <w:rPr>
          <w:rFonts w:ascii="Calibri" w:hAnsi="Calibri" w:cs="Calibri"/>
          <w:lang w:val="en-GB"/>
        </w:rPr>
        <w:t>– Paragraph links if y</w:t>
      </w:r>
      <w:r>
        <w:rPr>
          <w:rFonts w:ascii="Calibri" w:hAnsi="Calibri" w:cs="Calibri"/>
          <w:lang w:val="en-GB"/>
        </w:rPr>
        <w:t>ou’re really looking to impress</w:t>
      </w:r>
    </w:p>
    <w:p w:rsidR="00DF303F" w:rsidRDefault="00DF303F" w:rsidP="00DF303F">
      <w:pPr>
        <w:pStyle w:val="NoSpacing"/>
        <w:rPr>
          <w:rFonts w:ascii="Calibri" w:hAnsi="Calibri" w:cs="Calibri"/>
          <w:b/>
          <w:lang w:val="en-GB"/>
        </w:rPr>
      </w:pPr>
    </w:p>
    <w:p w:rsidR="00DF303F" w:rsidRPr="00DF303F" w:rsidRDefault="00DF303F" w:rsidP="00DF303F">
      <w:pPr>
        <w:pStyle w:val="NoSpacing"/>
        <w:rPr>
          <w:rFonts w:ascii="Calibri" w:hAnsi="Calibri" w:cs="Calibri"/>
          <w:lang w:val="en-GB"/>
        </w:rPr>
      </w:pPr>
      <w:r w:rsidRPr="00DF303F">
        <w:rPr>
          <w:rFonts w:ascii="Calibri" w:hAnsi="Calibri" w:cs="Calibri"/>
          <w:sz w:val="28"/>
          <w:lang w:val="en-GB"/>
        </w:rPr>
        <w:t>Some things you could focus on for the picture part of the task – descriptive writing:</w:t>
      </w:r>
    </w:p>
    <w:tbl>
      <w:tblPr>
        <w:tblpPr w:leftFromText="180" w:rightFromText="180" w:vertAnchor="text" w:horzAnchor="margin" w:tblpXSpec="center" w:tblpY="589"/>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2"/>
      </w:tblGrid>
      <w:tr w:rsidR="00DF303F" w:rsidRPr="00DF303F" w:rsidTr="00DF303F">
        <w:tc>
          <w:tcPr>
            <w:tcW w:w="7662" w:type="dxa"/>
            <w:shd w:val="clear" w:color="auto" w:fill="auto"/>
          </w:tcPr>
          <w:p w:rsidR="00DF303F" w:rsidRPr="00DF303F" w:rsidRDefault="00DF303F" w:rsidP="00DF303F">
            <w:pPr>
              <w:spacing w:after="0" w:line="240" w:lineRule="auto"/>
              <w:rPr>
                <w:rFonts w:ascii="Calibri" w:eastAsia="Times New Roman" w:hAnsi="Calibri" w:cs="Calibri"/>
                <w:sz w:val="24"/>
                <w:szCs w:val="24"/>
              </w:rPr>
            </w:pPr>
            <w:r w:rsidRPr="00DF303F">
              <w:rPr>
                <w:rFonts w:ascii="Calibri" w:eastAsia="Times New Roman" w:hAnsi="Calibri" w:cs="Calibri"/>
                <w:sz w:val="24"/>
                <w:szCs w:val="24"/>
              </w:rPr>
              <w:t>Set the scene, describe the weather, birds, outside of the place – objects</w:t>
            </w:r>
          </w:p>
        </w:tc>
      </w:tr>
      <w:tr w:rsidR="00DF303F" w:rsidRPr="00DF303F" w:rsidTr="00DF303F">
        <w:tc>
          <w:tcPr>
            <w:tcW w:w="7662" w:type="dxa"/>
            <w:shd w:val="clear" w:color="auto" w:fill="auto"/>
          </w:tcPr>
          <w:p w:rsidR="00DF303F" w:rsidRPr="00DF303F" w:rsidRDefault="00DF303F" w:rsidP="00DF303F">
            <w:pPr>
              <w:spacing w:after="0" w:line="240" w:lineRule="auto"/>
              <w:rPr>
                <w:rFonts w:ascii="Calibri" w:eastAsia="Times New Roman" w:hAnsi="Calibri" w:cs="Calibri"/>
                <w:sz w:val="24"/>
                <w:szCs w:val="24"/>
              </w:rPr>
            </w:pPr>
            <w:r w:rsidRPr="00DF303F">
              <w:rPr>
                <w:rFonts w:ascii="Calibri" w:eastAsia="Times New Roman" w:hAnsi="Calibri" w:cs="Calibri"/>
                <w:sz w:val="24"/>
                <w:szCs w:val="24"/>
              </w:rPr>
              <w:t>Look at the scene as a whole – What are people in general doing?</w:t>
            </w:r>
          </w:p>
        </w:tc>
      </w:tr>
      <w:tr w:rsidR="00DF303F" w:rsidRPr="00DF303F" w:rsidTr="00DF303F">
        <w:tc>
          <w:tcPr>
            <w:tcW w:w="7662" w:type="dxa"/>
            <w:shd w:val="clear" w:color="auto" w:fill="auto"/>
          </w:tcPr>
          <w:p w:rsidR="00DF303F" w:rsidRPr="00DF303F" w:rsidRDefault="00DF303F" w:rsidP="00DF303F">
            <w:pPr>
              <w:spacing w:after="0" w:line="240" w:lineRule="auto"/>
              <w:rPr>
                <w:rFonts w:ascii="Calibri" w:eastAsia="Times New Roman" w:hAnsi="Calibri" w:cs="Calibri"/>
                <w:sz w:val="24"/>
                <w:szCs w:val="24"/>
              </w:rPr>
            </w:pPr>
            <w:r w:rsidRPr="00DF303F">
              <w:rPr>
                <w:rFonts w:ascii="Calibri" w:eastAsia="Times New Roman" w:hAnsi="Calibri" w:cs="Calibri"/>
                <w:sz w:val="24"/>
                <w:szCs w:val="24"/>
              </w:rPr>
              <w:t>Zoom in on a particular group</w:t>
            </w:r>
            <w:r>
              <w:rPr>
                <w:rFonts w:ascii="Calibri" w:eastAsia="Times New Roman" w:hAnsi="Calibri" w:cs="Calibri"/>
                <w:sz w:val="24"/>
                <w:szCs w:val="24"/>
              </w:rPr>
              <w:t>/image</w:t>
            </w:r>
          </w:p>
        </w:tc>
      </w:tr>
      <w:tr w:rsidR="00DF303F" w:rsidRPr="00DF303F" w:rsidTr="00DF303F">
        <w:trPr>
          <w:trHeight w:val="342"/>
        </w:trPr>
        <w:tc>
          <w:tcPr>
            <w:tcW w:w="7662" w:type="dxa"/>
            <w:shd w:val="clear" w:color="auto" w:fill="auto"/>
          </w:tcPr>
          <w:p w:rsidR="00DF303F" w:rsidRPr="00DF303F" w:rsidRDefault="00DF303F" w:rsidP="00DF303F">
            <w:pPr>
              <w:spacing w:after="0" w:line="240" w:lineRule="auto"/>
              <w:rPr>
                <w:rFonts w:ascii="Calibri" w:eastAsia="Times New Roman" w:hAnsi="Calibri" w:cs="Calibri"/>
                <w:sz w:val="24"/>
                <w:szCs w:val="24"/>
              </w:rPr>
            </w:pPr>
            <w:r w:rsidRPr="00DF303F">
              <w:rPr>
                <w:rFonts w:ascii="Calibri" w:eastAsia="Times New Roman" w:hAnsi="Calibri" w:cs="Calibri"/>
                <w:sz w:val="24"/>
                <w:szCs w:val="24"/>
              </w:rPr>
              <w:t>Zoom in on a pa</w:t>
            </w:r>
            <w:r>
              <w:rPr>
                <w:rFonts w:ascii="Calibri" w:eastAsia="Times New Roman" w:hAnsi="Calibri" w:cs="Calibri"/>
                <w:sz w:val="24"/>
                <w:szCs w:val="24"/>
              </w:rPr>
              <w:t>rticular person/part of the image within the group</w:t>
            </w:r>
          </w:p>
        </w:tc>
      </w:tr>
      <w:tr w:rsidR="00DF303F" w:rsidRPr="00DF303F" w:rsidTr="00DF303F">
        <w:tc>
          <w:tcPr>
            <w:tcW w:w="7662" w:type="dxa"/>
            <w:shd w:val="clear" w:color="auto" w:fill="auto"/>
          </w:tcPr>
          <w:p w:rsidR="00DF303F" w:rsidRPr="00DF303F" w:rsidRDefault="00DF303F" w:rsidP="00DF303F">
            <w:pPr>
              <w:spacing w:after="0" w:line="240" w:lineRule="auto"/>
              <w:rPr>
                <w:rFonts w:ascii="Calibri" w:eastAsia="Times New Roman" w:hAnsi="Calibri" w:cs="Calibri"/>
                <w:sz w:val="24"/>
                <w:szCs w:val="24"/>
              </w:rPr>
            </w:pPr>
            <w:r>
              <w:rPr>
                <w:rFonts w:ascii="Calibri" w:eastAsia="Times New Roman" w:hAnsi="Calibri" w:cs="Calibri"/>
                <w:sz w:val="24"/>
                <w:szCs w:val="24"/>
              </w:rPr>
              <w:t>Zoom in on another group</w:t>
            </w:r>
          </w:p>
        </w:tc>
      </w:tr>
      <w:tr w:rsidR="00DF303F" w:rsidRPr="00DF303F" w:rsidTr="00DF303F">
        <w:tc>
          <w:tcPr>
            <w:tcW w:w="7662" w:type="dxa"/>
            <w:shd w:val="clear" w:color="auto" w:fill="auto"/>
          </w:tcPr>
          <w:p w:rsidR="00DF303F" w:rsidRPr="00DF303F" w:rsidRDefault="00DF303F" w:rsidP="00DF303F">
            <w:pPr>
              <w:spacing w:after="0" w:line="240" w:lineRule="auto"/>
              <w:rPr>
                <w:rFonts w:ascii="Calibri" w:eastAsia="Times New Roman" w:hAnsi="Calibri" w:cs="Calibri"/>
                <w:sz w:val="24"/>
                <w:szCs w:val="24"/>
              </w:rPr>
            </w:pPr>
            <w:r w:rsidRPr="00DF303F">
              <w:rPr>
                <w:rFonts w:ascii="Calibri" w:eastAsia="Times New Roman" w:hAnsi="Calibri" w:cs="Calibri"/>
                <w:sz w:val="24"/>
                <w:szCs w:val="24"/>
              </w:rPr>
              <w:t>Zoom in on a couple of people within the group</w:t>
            </w:r>
          </w:p>
        </w:tc>
      </w:tr>
      <w:tr w:rsidR="00DF303F" w:rsidRPr="00DF303F" w:rsidTr="00DF303F">
        <w:trPr>
          <w:trHeight w:val="557"/>
        </w:trPr>
        <w:tc>
          <w:tcPr>
            <w:tcW w:w="7662" w:type="dxa"/>
            <w:shd w:val="clear" w:color="auto" w:fill="auto"/>
          </w:tcPr>
          <w:p w:rsidR="00DF303F" w:rsidRPr="00DF303F" w:rsidRDefault="00DF303F" w:rsidP="00DF303F">
            <w:pPr>
              <w:spacing w:after="0" w:line="240" w:lineRule="auto"/>
              <w:rPr>
                <w:rFonts w:ascii="Calibri" w:eastAsia="Times New Roman" w:hAnsi="Calibri" w:cs="Calibri"/>
                <w:sz w:val="24"/>
                <w:szCs w:val="24"/>
              </w:rPr>
            </w:pPr>
            <w:r w:rsidRPr="00DF303F">
              <w:rPr>
                <w:rFonts w:ascii="Calibri" w:eastAsia="Times New Roman" w:hAnsi="Calibri" w:cs="Calibri"/>
                <w:sz w:val="24"/>
                <w:szCs w:val="24"/>
              </w:rPr>
              <w:t>Return to the scene and look at how it changes as the day draws to a close – link back to something at the beginning</w:t>
            </w:r>
          </w:p>
        </w:tc>
      </w:tr>
    </w:tbl>
    <w:p w:rsidR="00DF303F" w:rsidRDefault="00DF303F" w:rsidP="00DF303F">
      <w:pPr>
        <w:spacing w:before="100" w:beforeAutospacing="1" w:after="100" w:afterAutospacing="1" w:line="240" w:lineRule="auto"/>
        <w:rPr>
          <w:rFonts w:eastAsia="Times New Roman" w:cs="Times New Roman"/>
          <w:b/>
          <w:sz w:val="36"/>
          <w:szCs w:val="24"/>
          <w:u w:val="single"/>
          <w:lang w:val="en-US" w:eastAsia="en-GB"/>
        </w:rPr>
      </w:pPr>
    </w:p>
    <w:p w:rsidR="00DF303F" w:rsidRDefault="00DF303F" w:rsidP="00DF303F">
      <w:pPr>
        <w:spacing w:before="100" w:beforeAutospacing="1" w:after="100" w:afterAutospacing="1" w:line="240" w:lineRule="auto"/>
        <w:rPr>
          <w:rFonts w:eastAsia="Times New Roman" w:cs="Times New Roman"/>
          <w:b/>
          <w:sz w:val="36"/>
          <w:szCs w:val="24"/>
          <w:u w:val="single"/>
          <w:lang w:val="en-US" w:eastAsia="en-GB"/>
        </w:rPr>
      </w:pPr>
    </w:p>
    <w:p w:rsidR="00DF303F" w:rsidRDefault="00DF303F" w:rsidP="00DF303F">
      <w:pPr>
        <w:spacing w:before="100" w:beforeAutospacing="1" w:after="100" w:afterAutospacing="1" w:line="240" w:lineRule="auto"/>
        <w:rPr>
          <w:rFonts w:eastAsia="Times New Roman" w:cs="Times New Roman"/>
          <w:b/>
          <w:sz w:val="36"/>
          <w:szCs w:val="24"/>
          <w:u w:val="single"/>
          <w:lang w:val="en-US" w:eastAsia="en-GB"/>
        </w:rPr>
      </w:pPr>
    </w:p>
    <w:p w:rsidR="00DF303F" w:rsidRDefault="00DF303F" w:rsidP="00DF303F">
      <w:pPr>
        <w:spacing w:before="100" w:beforeAutospacing="1" w:after="100" w:afterAutospacing="1" w:line="240" w:lineRule="auto"/>
        <w:rPr>
          <w:rFonts w:eastAsia="Times New Roman" w:cs="Times New Roman"/>
          <w:b/>
          <w:sz w:val="36"/>
          <w:szCs w:val="24"/>
          <w:u w:val="single"/>
          <w:lang w:val="en-US" w:eastAsia="en-GB"/>
        </w:rPr>
      </w:pPr>
    </w:p>
    <w:p w:rsidR="00DF303F" w:rsidRDefault="00DF303F" w:rsidP="00DF303F">
      <w:pPr>
        <w:spacing w:before="100" w:beforeAutospacing="1" w:after="100" w:afterAutospacing="1" w:line="240" w:lineRule="auto"/>
        <w:rPr>
          <w:rFonts w:eastAsia="Times New Roman" w:cs="Times New Roman"/>
          <w:b/>
          <w:sz w:val="36"/>
          <w:szCs w:val="24"/>
          <w:u w:val="single"/>
          <w:lang w:val="en-US" w:eastAsia="en-GB"/>
        </w:rPr>
      </w:pPr>
    </w:p>
    <w:p w:rsidR="00DF303F" w:rsidRPr="00DF303F" w:rsidRDefault="00DF303F" w:rsidP="00DF303F">
      <w:pPr>
        <w:spacing w:before="100" w:beforeAutospacing="1" w:after="100" w:afterAutospacing="1" w:line="240" w:lineRule="auto"/>
        <w:rPr>
          <w:rFonts w:eastAsia="Times New Roman" w:cs="Times New Roman"/>
          <w:b/>
          <w:sz w:val="36"/>
          <w:szCs w:val="24"/>
          <w:u w:val="single"/>
          <w:lang w:val="en-US" w:eastAsia="en-GB"/>
        </w:rPr>
      </w:pPr>
      <w:r w:rsidRPr="00DF303F">
        <w:rPr>
          <w:rFonts w:eastAsia="Times New Roman" w:cs="Times New Roman"/>
          <w:b/>
          <w:sz w:val="36"/>
          <w:szCs w:val="24"/>
          <w:u w:val="single"/>
          <w:lang w:val="en-US" w:eastAsia="en-GB"/>
        </w:rPr>
        <w:t>GOOD ANSWERS FOR THE CREATIVE WRITING WILL:</w:t>
      </w:r>
    </w:p>
    <w:p w:rsidR="00EB360D" w:rsidRDefault="00EB360D" w:rsidP="00EB360D">
      <w:pPr>
        <w:spacing w:before="100" w:beforeAutospacing="1" w:after="0" w:line="240" w:lineRule="auto"/>
        <w:rPr>
          <w:rFonts w:eastAsia="Times New Roman" w:cs="Times New Roman"/>
          <w:b/>
          <w:sz w:val="24"/>
          <w:szCs w:val="24"/>
          <w:lang w:val="en-US" w:eastAsia="en-GB"/>
        </w:rPr>
      </w:pPr>
      <w:r>
        <w:rPr>
          <w:rFonts w:eastAsia="Times New Roman" w:cs="Times New Roman"/>
          <w:b/>
          <w:sz w:val="24"/>
          <w:szCs w:val="24"/>
          <w:lang w:val="en-US" w:eastAsia="en-GB"/>
        </w:rPr>
        <w:t>Success Criteria</w:t>
      </w:r>
    </w:p>
    <w:p w:rsidR="00EB360D" w:rsidRP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 xml:space="preserve">Imaginative and interesting </w:t>
      </w:r>
    </w:p>
    <w:p w:rsidR="00EB360D" w:rsidRP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Follow the narrative structure of: opening, rising action, climax, falling action and resolution</w:t>
      </w:r>
    </w:p>
    <w:p w:rsidR="00EB360D" w:rsidRP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 xml:space="preserve">Use varied sentence structures </w:t>
      </w:r>
    </w:p>
    <w:p w:rsidR="00EB360D" w:rsidRP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 xml:space="preserve">Use TIPTOP paragraphing </w:t>
      </w:r>
    </w:p>
    <w:p w:rsidR="00EB360D" w:rsidRP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 xml:space="preserve">Use punctuation for effect </w:t>
      </w:r>
    </w:p>
    <w:p w:rsidR="00EB360D" w:rsidRP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 xml:space="preserve">PANIC to open sentences </w:t>
      </w:r>
    </w:p>
    <w:p w:rsid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 xml:space="preserve">Interesting vocabulary </w:t>
      </w:r>
    </w:p>
    <w:p w:rsid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Good spelling </w:t>
      </w:r>
    </w:p>
    <w:p w:rsidR="00EB360D" w:rsidRPr="00EB360D" w:rsidRDefault="00EB360D" w:rsidP="00EB360D">
      <w:pPr>
        <w:pStyle w:val="ListParagraph"/>
        <w:numPr>
          <w:ilvl w:val="0"/>
          <w:numId w:val="4"/>
        </w:numPr>
        <w:spacing w:after="0" w:line="240" w:lineRule="auto"/>
        <w:rPr>
          <w:rFonts w:eastAsia="Times New Roman" w:cs="Times New Roman"/>
          <w:sz w:val="24"/>
          <w:szCs w:val="24"/>
          <w:lang w:val="en-US" w:eastAsia="en-GB"/>
        </w:rPr>
      </w:pPr>
      <w:r w:rsidRPr="00EB360D">
        <w:rPr>
          <w:rFonts w:eastAsia="Times New Roman" w:cs="Times New Roman"/>
          <w:sz w:val="24"/>
          <w:szCs w:val="24"/>
          <w:lang w:val="en-US" w:eastAsia="en-GB"/>
        </w:rPr>
        <w:t>Make sure it is clear and you have checked it makes sense</w:t>
      </w:r>
    </w:p>
    <w:p w:rsidR="00DF303F" w:rsidRDefault="00DF303F" w:rsidP="00EB360D">
      <w:pPr>
        <w:spacing w:before="100" w:beforeAutospacing="1" w:after="100" w:afterAutospacing="1" w:line="240" w:lineRule="auto"/>
        <w:jc w:val="center"/>
        <w:rPr>
          <w:rFonts w:eastAsia="Times New Roman" w:cs="Times New Roman"/>
          <w:b/>
          <w:sz w:val="36"/>
          <w:szCs w:val="24"/>
          <w:u w:val="single"/>
          <w:lang w:val="en-US" w:eastAsia="en-GB"/>
        </w:rPr>
      </w:pPr>
    </w:p>
    <w:p w:rsidR="00DF303F" w:rsidRDefault="00DF303F" w:rsidP="00EB360D">
      <w:pPr>
        <w:spacing w:before="100" w:beforeAutospacing="1" w:after="100" w:afterAutospacing="1" w:line="240" w:lineRule="auto"/>
        <w:jc w:val="center"/>
        <w:rPr>
          <w:rFonts w:eastAsia="Times New Roman" w:cs="Times New Roman"/>
          <w:b/>
          <w:sz w:val="36"/>
          <w:szCs w:val="24"/>
          <w:u w:val="single"/>
          <w:lang w:val="en-US" w:eastAsia="en-GB"/>
        </w:rPr>
      </w:pPr>
    </w:p>
    <w:p w:rsidR="00DF303F" w:rsidRDefault="00DF303F" w:rsidP="00EB360D">
      <w:pPr>
        <w:spacing w:before="100" w:beforeAutospacing="1" w:after="100" w:afterAutospacing="1" w:line="240" w:lineRule="auto"/>
        <w:jc w:val="center"/>
        <w:rPr>
          <w:rFonts w:eastAsia="Times New Roman" w:cs="Times New Roman"/>
          <w:b/>
          <w:sz w:val="36"/>
          <w:szCs w:val="24"/>
          <w:u w:val="single"/>
          <w:lang w:val="en-US" w:eastAsia="en-GB"/>
        </w:rPr>
      </w:pPr>
    </w:p>
    <w:p w:rsidR="00DF303F" w:rsidRDefault="00DF303F" w:rsidP="00EB360D">
      <w:pPr>
        <w:spacing w:before="100" w:beforeAutospacing="1" w:after="100" w:afterAutospacing="1" w:line="240" w:lineRule="auto"/>
        <w:jc w:val="center"/>
        <w:rPr>
          <w:rFonts w:eastAsia="Times New Roman" w:cs="Times New Roman"/>
          <w:b/>
          <w:sz w:val="36"/>
          <w:szCs w:val="24"/>
          <w:u w:val="single"/>
          <w:lang w:val="en-US" w:eastAsia="en-GB"/>
        </w:rPr>
      </w:pPr>
    </w:p>
    <w:p w:rsidR="00EB360D" w:rsidRPr="00EB360D" w:rsidRDefault="00EB360D" w:rsidP="00EB360D">
      <w:pPr>
        <w:spacing w:before="100" w:beforeAutospacing="1" w:after="100" w:afterAutospacing="1" w:line="240" w:lineRule="auto"/>
        <w:jc w:val="center"/>
        <w:rPr>
          <w:rFonts w:eastAsia="Times New Roman" w:cs="Times New Roman"/>
          <w:b/>
          <w:sz w:val="36"/>
          <w:szCs w:val="24"/>
          <w:u w:val="single"/>
          <w:lang w:val="en-US" w:eastAsia="en-GB"/>
        </w:rPr>
      </w:pPr>
      <w:r w:rsidRPr="00EB360D">
        <w:rPr>
          <w:rFonts w:eastAsia="Times New Roman" w:cs="Times New Roman"/>
          <w:b/>
          <w:sz w:val="36"/>
          <w:szCs w:val="24"/>
          <w:u w:val="single"/>
          <w:lang w:val="en-US" w:eastAsia="en-GB"/>
        </w:rPr>
        <w:lastRenderedPageBreak/>
        <w:t>Story Titles</w:t>
      </w:r>
    </w:p>
    <w:p w:rsidR="00A820A3" w:rsidRDefault="00A820A3" w:rsidP="00A820A3">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 xml:space="preserve">Write </w:t>
      </w:r>
      <w:r w:rsidR="00EF781F">
        <w:rPr>
          <w:rFonts w:eastAsia="Times New Roman" w:cs="Times New Roman"/>
          <w:sz w:val="24"/>
          <w:szCs w:val="24"/>
          <w:lang w:val="en-US" w:eastAsia="en-GB"/>
        </w:rPr>
        <w:t xml:space="preserve">the opening of a story about a war-torn country </w:t>
      </w:r>
    </w:p>
    <w:p w:rsidR="00EF781F" w:rsidRDefault="00EF781F" w:rsidP="0051629D">
      <w:pPr>
        <w:numPr>
          <w:ilvl w:val="0"/>
          <w:numId w:val="1"/>
        </w:numPr>
        <w:spacing w:before="100" w:beforeAutospacing="1" w:after="100" w:afterAutospacing="1" w:line="240" w:lineRule="auto"/>
        <w:rPr>
          <w:rFonts w:eastAsia="Times New Roman" w:cs="Times New Roman"/>
          <w:sz w:val="24"/>
          <w:szCs w:val="24"/>
          <w:lang w:val="en-US" w:eastAsia="en-GB"/>
        </w:rPr>
      </w:pPr>
      <w:r w:rsidRPr="00A820A3">
        <w:rPr>
          <w:rFonts w:eastAsia="Times New Roman" w:cs="Times New Roman"/>
          <w:sz w:val="24"/>
          <w:szCs w:val="24"/>
          <w:lang w:val="en-US" w:eastAsia="en-GB"/>
        </w:rPr>
        <w:t xml:space="preserve">Write </w:t>
      </w:r>
      <w:r>
        <w:rPr>
          <w:rFonts w:eastAsia="Times New Roman" w:cs="Times New Roman"/>
          <w:sz w:val="24"/>
          <w:szCs w:val="24"/>
          <w:lang w:val="en-US" w:eastAsia="en-GB"/>
        </w:rPr>
        <w:t>the opening of a story about</w:t>
      </w:r>
      <w:r>
        <w:rPr>
          <w:rFonts w:eastAsia="Times New Roman" w:cs="Times New Roman"/>
          <w:sz w:val="24"/>
          <w:szCs w:val="24"/>
          <w:lang w:val="en-US" w:eastAsia="en-GB"/>
        </w:rPr>
        <w:t xml:space="preserve"> an avoidable accident </w:t>
      </w:r>
    </w:p>
    <w:p w:rsidR="00EF781F" w:rsidRPr="00EF781F" w:rsidRDefault="00EF781F" w:rsidP="00EF781F">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Write the opening of a story about an ordinary town centre</w:t>
      </w:r>
    </w:p>
    <w:p w:rsidR="00EF781F" w:rsidRDefault="00EF781F" w:rsidP="0051629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Write the opening of a story about a spectacular event (such as Rio Carnival) </w:t>
      </w:r>
    </w:p>
    <w:p w:rsidR="0051629D" w:rsidRPr="00EF781F" w:rsidRDefault="00EF781F" w:rsidP="00EF781F">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W</w:t>
      </w:r>
      <w:r w:rsidR="0051629D" w:rsidRPr="00EF781F">
        <w:rPr>
          <w:rFonts w:eastAsia="Times New Roman" w:cs="Times New Roman"/>
          <w:sz w:val="24"/>
          <w:szCs w:val="24"/>
          <w:lang w:val="en-US" w:eastAsia="en-GB"/>
        </w:rPr>
        <w:t xml:space="preserve">rite a description suggested by these pictures: </w:t>
      </w:r>
    </w:p>
    <w:p w:rsidR="0051629D" w:rsidRDefault="00DF303F" w:rsidP="00EF781F">
      <w:pPr>
        <w:spacing w:before="100" w:beforeAutospacing="1" w:after="100" w:afterAutospacing="1" w:line="240" w:lineRule="auto"/>
      </w:pPr>
      <w:r>
        <w:rPr>
          <w:noProof/>
          <w:color w:val="0000FF"/>
          <w:lang w:eastAsia="en-GB"/>
        </w:rPr>
        <w:drawing>
          <wp:anchor distT="0" distB="0" distL="114300" distR="114300" simplePos="0" relativeHeight="251661312" behindDoc="1" locked="0" layoutInCell="1" allowOverlap="1" wp14:anchorId="3D9B7AD9" wp14:editId="10C4B672">
            <wp:simplePos x="0" y="0"/>
            <wp:positionH relativeFrom="column">
              <wp:posOffset>3467100</wp:posOffset>
            </wp:positionH>
            <wp:positionV relativeFrom="paragraph">
              <wp:posOffset>2014220</wp:posOffset>
            </wp:positionV>
            <wp:extent cx="3079115" cy="1983740"/>
            <wp:effectExtent l="0" t="0" r="6985" b="0"/>
            <wp:wrapTight wrapText="bothSides">
              <wp:wrapPolygon edited="0">
                <wp:start x="0" y="0"/>
                <wp:lineTo x="0" y="21365"/>
                <wp:lineTo x="21515" y="21365"/>
                <wp:lineTo x="21515" y="0"/>
                <wp:lineTo x="0" y="0"/>
              </wp:wrapPolygon>
            </wp:wrapTight>
            <wp:docPr id="6" name="irc_mi" descr="http://a.abcnews.com/images/ABC_Univision/GTY_carnival_dancer_020613_wmai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abcnews.com/images/ABC_Univision/GTY_carnival_dancer_020613_wmai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9115" cy="198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29D">
        <w:rPr>
          <w:noProof/>
          <w:lang w:eastAsia="en-GB"/>
        </w:rPr>
        <w:drawing>
          <wp:anchor distT="0" distB="0" distL="114300" distR="114300" simplePos="0" relativeHeight="251660288" behindDoc="1" locked="0" layoutInCell="1" allowOverlap="1" wp14:anchorId="2BC4A2AD" wp14:editId="31A191C7">
            <wp:simplePos x="0" y="0"/>
            <wp:positionH relativeFrom="column">
              <wp:posOffset>-635</wp:posOffset>
            </wp:positionH>
            <wp:positionV relativeFrom="paragraph">
              <wp:posOffset>1988185</wp:posOffset>
            </wp:positionV>
            <wp:extent cx="3381375" cy="1983740"/>
            <wp:effectExtent l="0" t="0" r="9525" b="0"/>
            <wp:wrapTight wrapText="bothSides">
              <wp:wrapPolygon edited="0">
                <wp:start x="0" y="0"/>
                <wp:lineTo x="0" y="21365"/>
                <wp:lineTo x="21539" y="21365"/>
                <wp:lineTo x="21539" y="0"/>
                <wp:lineTo x="0" y="0"/>
              </wp:wrapPolygon>
            </wp:wrapTight>
            <wp:docPr id="5" name="Picture 5" descr="https://c2.staticflickr.com/6/5493/9279511828_c570d7b36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2.staticflickr.com/6/5493/9279511828_c570d7b362_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375" cy="198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29D">
        <w:rPr>
          <w:noProof/>
          <w:color w:val="0000FF"/>
          <w:lang w:eastAsia="en-GB"/>
        </w:rPr>
        <w:drawing>
          <wp:anchor distT="0" distB="0" distL="114300" distR="114300" simplePos="0" relativeHeight="251659264" behindDoc="1" locked="0" layoutInCell="1" allowOverlap="1" wp14:anchorId="1E624B59" wp14:editId="3BF156D2">
            <wp:simplePos x="0" y="0"/>
            <wp:positionH relativeFrom="column">
              <wp:posOffset>3484880</wp:posOffset>
            </wp:positionH>
            <wp:positionV relativeFrom="paragraph">
              <wp:posOffset>-4445</wp:posOffset>
            </wp:positionV>
            <wp:extent cx="3079115" cy="1897380"/>
            <wp:effectExtent l="0" t="0" r="6985" b="7620"/>
            <wp:wrapTight wrapText="bothSides">
              <wp:wrapPolygon edited="0">
                <wp:start x="0" y="0"/>
                <wp:lineTo x="0" y="21470"/>
                <wp:lineTo x="21515" y="21470"/>
                <wp:lineTo x="21515" y="0"/>
                <wp:lineTo x="0" y="0"/>
              </wp:wrapPolygon>
            </wp:wrapTight>
            <wp:docPr id="4" name="irc_mi" descr="http://www.aljazeera.com/mritems/imagecache/mbdxxlarge/mritems/Images/2015/9/5/1224a9362bcc40fea71bb6290f12c89f_1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jazeera.com/mritems/imagecache/mbdxxlarge/mritems/Images/2015/9/5/1224a9362bcc40fea71bb6290f12c89f_18.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9115"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29D">
        <w:rPr>
          <w:rFonts w:ascii="Arial" w:hAnsi="Arial" w:cs="Arial"/>
          <w:noProof/>
          <w:sz w:val="20"/>
          <w:szCs w:val="20"/>
          <w:lang w:eastAsia="en-GB"/>
        </w:rPr>
        <w:drawing>
          <wp:anchor distT="0" distB="0" distL="114300" distR="114300" simplePos="0" relativeHeight="251658240" behindDoc="1" locked="0" layoutInCell="1" allowOverlap="1" wp14:anchorId="349C86B0" wp14:editId="73E7E3F4">
            <wp:simplePos x="0" y="0"/>
            <wp:positionH relativeFrom="column">
              <wp:posOffset>0</wp:posOffset>
            </wp:positionH>
            <wp:positionV relativeFrom="paragraph">
              <wp:posOffset>-4445</wp:posOffset>
            </wp:positionV>
            <wp:extent cx="3381375" cy="1899920"/>
            <wp:effectExtent l="0" t="0" r="9525" b="5080"/>
            <wp:wrapTight wrapText="bothSides">
              <wp:wrapPolygon edited="0">
                <wp:start x="0" y="0"/>
                <wp:lineTo x="0" y="21441"/>
                <wp:lineTo x="21539" y="21441"/>
                <wp:lineTo x="21539" y="0"/>
                <wp:lineTo x="0" y="0"/>
              </wp:wrapPolygon>
            </wp:wrapTight>
            <wp:docPr id="3" name="Picture 3" descr="Image result for man drives into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 drives into the se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29D">
        <w:t xml:space="preserve">Or, choose a picture you have copy and paste it and then write a description inspired by the picture. </w:t>
      </w:r>
    </w:p>
    <w:p w:rsidR="00DF303F" w:rsidRDefault="00DF303F" w:rsidP="00A6136B">
      <w:pPr>
        <w:jc w:val="center"/>
        <w:rPr>
          <w:b/>
          <w:sz w:val="40"/>
          <w:szCs w:val="40"/>
          <w:u w:val="single"/>
        </w:rPr>
      </w:pPr>
    </w:p>
    <w:p w:rsidR="00DF303F" w:rsidRDefault="00DF303F" w:rsidP="00A6136B">
      <w:pPr>
        <w:jc w:val="center"/>
        <w:rPr>
          <w:b/>
          <w:sz w:val="40"/>
          <w:szCs w:val="40"/>
          <w:u w:val="single"/>
        </w:rPr>
      </w:pPr>
    </w:p>
    <w:p w:rsidR="00DF303F" w:rsidRDefault="00DF303F" w:rsidP="00A6136B">
      <w:pPr>
        <w:jc w:val="center"/>
        <w:rPr>
          <w:b/>
          <w:sz w:val="40"/>
          <w:szCs w:val="40"/>
          <w:u w:val="single"/>
        </w:rPr>
      </w:pPr>
    </w:p>
    <w:p w:rsidR="00DF303F" w:rsidRDefault="00DF303F" w:rsidP="00A6136B">
      <w:pPr>
        <w:jc w:val="center"/>
        <w:rPr>
          <w:b/>
          <w:sz w:val="40"/>
          <w:szCs w:val="40"/>
          <w:u w:val="single"/>
        </w:rPr>
      </w:pPr>
    </w:p>
    <w:p w:rsidR="00DF303F" w:rsidRDefault="00DF303F" w:rsidP="00A6136B">
      <w:pPr>
        <w:jc w:val="center"/>
        <w:rPr>
          <w:b/>
          <w:sz w:val="40"/>
          <w:szCs w:val="40"/>
          <w:u w:val="single"/>
        </w:rPr>
      </w:pPr>
    </w:p>
    <w:p w:rsidR="00DF303F" w:rsidRDefault="00DF303F" w:rsidP="00A6136B">
      <w:pPr>
        <w:jc w:val="center"/>
        <w:rPr>
          <w:b/>
          <w:sz w:val="40"/>
          <w:szCs w:val="40"/>
          <w:u w:val="single"/>
        </w:rPr>
      </w:pPr>
    </w:p>
    <w:p w:rsidR="00DF303F" w:rsidRDefault="00DF303F" w:rsidP="00A6136B">
      <w:pPr>
        <w:jc w:val="center"/>
        <w:rPr>
          <w:b/>
          <w:sz w:val="40"/>
          <w:szCs w:val="40"/>
          <w:u w:val="single"/>
        </w:rPr>
      </w:pPr>
    </w:p>
    <w:p w:rsidR="00A6136B" w:rsidRPr="002F2EDC" w:rsidRDefault="00A6136B" w:rsidP="00A6136B">
      <w:pPr>
        <w:jc w:val="center"/>
        <w:rPr>
          <w:b/>
          <w:sz w:val="40"/>
          <w:szCs w:val="40"/>
          <w:u w:val="single"/>
        </w:rPr>
      </w:pPr>
      <w:r>
        <w:rPr>
          <w:b/>
          <w:sz w:val="40"/>
          <w:szCs w:val="40"/>
          <w:u w:val="single"/>
        </w:rPr>
        <w:lastRenderedPageBreak/>
        <w:t xml:space="preserve">Language 1B: Creative writing tasks </w:t>
      </w:r>
      <w:r w:rsidR="0051629D">
        <w:rPr>
          <w:b/>
          <w:sz w:val="40"/>
          <w:szCs w:val="40"/>
          <w:u w:val="single"/>
        </w:rPr>
        <w:t>– General improvement tasks</w:t>
      </w:r>
    </w:p>
    <w:p w:rsidR="00A6136B" w:rsidRDefault="00A6136B" w:rsidP="00A6136B">
      <w:pPr>
        <w:rPr>
          <w:sz w:val="24"/>
          <w:szCs w:val="24"/>
        </w:rPr>
      </w:pPr>
      <w:r w:rsidRPr="003640E1">
        <w:rPr>
          <w:b/>
          <w:sz w:val="36"/>
          <w:szCs w:val="36"/>
        </w:rPr>
        <w:t>Task 1</w:t>
      </w:r>
      <w:r w:rsidRPr="003640E1">
        <w:rPr>
          <w:sz w:val="36"/>
          <w:szCs w:val="36"/>
        </w:rPr>
        <w:t xml:space="preserve">: </w:t>
      </w:r>
      <w:r w:rsidRPr="003640E1">
        <w:rPr>
          <w:sz w:val="24"/>
          <w:szCs w:val="24"/>
        </w:rPr>
        <w:t>revise the structure of an essay</w:t>
      </w:r>
      <w:r>
        <w:rPr>
          <w:sz w:val="24"/>
          <w:szCs w:val="24"/>
        </w:rPr>
        <w:t xml:space="preserve"> – see below</w:t>
      </w:r>
    </w:p>
    <w:p w:rsidR="00A6136B" w:rsidRDefault="00A6136B" w:rsidP="00A6136B">
      <w:pPr>
        <w:rPr>
          <w:sz w:val="24"/>
          <w:szCs w:val="24"/>
        </w:rPr>
      </w:pPr>
      <w:r>
        <w:rPr>
          <w:rFonts w:ascii="Arial" w:hAnsi="Arial" w:cs="Arial"/>
          <w:noProof/>
          <w:sz w:val="20"/>
          <w:szCs w:val="20"/>
          <w:lang w:eastAsia="en-GB"/>
        </w:rPr>
        <w:drawing>
          <wp:inline distT="0" distB="0" distL="0" distR="0" wp14:anchorId="4ABB3D40" wp14:editId="0C299C57">
            <wp:extent cx="4219575" cy="2475062"/>
            <wp:effectExtent l="0" t="0" r="0" b="1905"/>
            <wp:docPr id="1" name="Picture 1" descr="https://everwalker.files.wordpress.com/2014/07/freytags_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erwalker.files.wordpress.com/2014/07/freytags_pyrami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3955" cy="2477631"/>
                    </a:xfrm>
                    <a:prstGeom prst="rect">
                      <a:avLst/>
                    </a:prstGeom>
                    <a:noFill/>
                    <a:ln>
                      <a:noFill/>
                    </a:ln>
                  </pic:spPr>
                </pic:pic>
              </a:graphicData>
            </a:graphic>
          </wp:inline>
        </w:drawing>
      </w:r>
    </w:p>
    <w:p w:rsidR="00A6136B" w:rsidRPr="00EF3DBA" w:rsidRDefault="00A6136B" w:rsidP="00A6136B">
      <w:pPr>
        <w:spacing w:before="100" w:beforeAutospacing="1" w:after="100" w:afterAutospacing="1" w:line="240" w:lineRule="auto"/>
        <w:outlineLvl w:val="2"/>
        <w:rPr>
          <w:rFonts w:ascii="Times New Roman" w:eastAsia="Times New Roman" w:hAnsi="Times New Roman" w:cs="Times New Roman"/>
          <w:sz w:val="24"/>
          <w:szCs w:val="24"/>
          <w:lang w:val="en" w:eastAsia="en-GB"/>
        </w:rPr>
      </w:pPr>
      <w:r w:rsidRPr="00EF3DBA">
        <w:rPr>
          <w:rFonts w:ascii="Times New Roman" w:eastAsia="Times New Roman" w:hAnsi="Times New Roman" w:cs="Times New Roman"/>
          <w:b/>
          <w:bCs/>
          <w:sz w:val="27"/>
          <w:szCs w:val="27"/>
          <w:lang w:val="en" w:eastAsia="en-GB"/>
        </w:rPr>
        <w:t>Exposition</w:t>
      </w:r>
      <w:r>
        <w:rPr>
          <w:rFonts w:ascii="Times New Roman" w:eastAsia="Times New Roman" w:hAnsi="Times New Roman" w:cs="Times New Roman"/>
          <w:b/>
          <w:bCs/>
          <w:sz w:val="27"/>
          <w:szCs w:val="27"/>
          <w:lang w:val="en" w:eastAsia="en-GB"/>
        </w:rPr>
        <w:t xml:space="preserve">; introduction </w:t>
      </w:r>
      <w:r w:rsidRPr="00EF3DBA">
        <w:rPr>
          <w:rFonts w:ascii="Times New Roman" w:eastAsia="Times New Roman" w:hAnsi="Times New Roman" w:cs="Times New Roman"/>
          <w:sz w:val="24"/>
          <w:szCs w:val="24"/>
          <w:lang w:val="en" w:eastAsia="en-GB"/>
        </w:rPr>
        <w:t xml:space="preserve">The exposition is the </w:t>
      </w:r>
      <w:r>
        <w:rPr>
          <w:rFonts w:ascii="Times New Roman" w:eastAsia="Times New Roman" w:hAnsi="Times New Roman" w:cs="Times New Roman"/>
          <w:sz w:val="24"/>
          <w:szCs w:val="24"/>
          <w:lang w:val="en" w:eastAsia="en-GB"/>
        </w:rPr>
        <w:t>part</w:t>
      </w:r>
      <w:r w:rsidRPr="00EF3DBA">
        <w:rPr>
          <w:rFonts w:ascii="Times New Roman" w:eastAsia="Times New Roman" w:hAnsi="Times New Roman" w:cs="Times New Roman"/>
          <w:sz w:val="24"/>
          <w:szCs w:val="24"/>
          <w:lang w:val="en" w:eastAsia="en-GB"/>
        </w:rPr>
        <w:t xml:space="preserve"> of a story that introduces important background information to the audience; for example, information about the setting, events occurring before the main plot, characters' back stories, etc. Exposition can be conveyed through dialogues, flashbacks, character'</w:t>
      </w:r>
      <w:r>
        <w:rPr>
          <w:rFonts w:ascii="Times New Roman" w:eastAsia="Times New Roman" w:hAnsi="Times New Roman" w:cs="Times New Roman"/>
          <w:sz w:val="24"/>
          <w:szCs w:val="24"/>
          <w:lang w:val="en" w:eastAsia="en-GB"/>
        </w:rPr>
        <w:t xml:space="preserve">s thoughts, background details </w:t>
      </w:r>
      <w:r w:rsidRPr="00EF3DBA">
        <w:rPr>
          <w:rFonts w:ascii="Times New Roman" w:eastAsia="Times New Roman" w:hAnsi="Times New Roman" w:cs="Times New Roman"/>
          <w:sz w:val="24"/>
          <w:szCs w:val="24"/>
          <w:lang w:val="en" w:eastAsia="en-GB"/>
        </w:rPr>
        <w:t>or the narrator telling a back-story.</w:t>
      </w:r>
    </w:p>
    <w:p w:rsidR="00A6136B" w:rsidRPr="00EF3DBA" w:rsidRDefault="00A6136B" w:rsidP="00A6136B">
      <w:pPr>
        <w:spacing w:before="100" w:beforeAutospacing="1" w:after="100" w:afterAutospacing="1" w:line="240" w:lineRule="auto"/>
        <w:outlineLvl w:val="2"/>
        <w:rPr>
          <w:rFonts w:ascii="Times New Roman" w:eastAsia="Times New Roman" w:hAnsi="Times New Roman" w:cs="Times New Roman"/>
          <w:sz w:val="24"/>
          <w:szCs w:val="24"/>
          <w:lang w:val="en" w:eastAsia="en-GB"/>
        </w:rPr>
      </w:pPr>
      <w:r>
        <w:rPr>
          <w:rFonts w:ascii="Times New Roman" w:eastAsia="Times New Roman" w:hAnsi="Times New Roman" w:cs="Times New Roman"/>
          <w:b/>
          <w:bCs/>
          <w:sz w:val="27"/>
          <w:szCs w:val="27"/>
          <w:lang w:val="en" w:eastAsia="en-GB"/>
        </w:rPr>
        <w:t xml:space="preserve">Rising action </w:t>
      </w:r>
      <w:proofErr w:type="gramStart"/>
      <w:r w:rsidRPr="00EF3DBA">
        <w:rPr>
          <w:rFonts w:ascii="Times New Roman" w:eastAsia="Times New Roman" w:hAnsi="Times New Roman" w:cs="Times New Roman"/>
          <w:sz w:val="24"/>
          <w:szCs w:val="24"/>
          <w:lang w:val="en" w:eastAsia="en-GB"/>
        </w:rPr>
        <w:t>In</w:t>
      </w:r>
      <w:proofErr w:type="gramEnd"/>
      <w:r w:rsidRPr="00EF3DBA">
        <w:rPr>
          <w:rFonts w:ascii="Times New Roman" w:eastAsia="Times New Roman" w:hAnsi="Times New Roman" w:cs="Times New Roman"/>
          <w:sz w:val="24"/>
          <w:szCs w:val="24"/>
          <w:lang w:val="en" w:eastAsia="en-GB"/>
        </w:rPr>
        <w:t xml:space="preserve"> the rising action, a series of events build toward the point of greatest interest. The rising action of a story is the series of events that begin immediately after the </w:t>
      </w:r>
      <w:r>
        <w:rPr>
          <w:rFonts w:ascii="Times New Roman" w:eastAsia="Times New Roman" w:hAnsi="Times New Roman" w:cs="Times New Roman"/>
          <w:sz w:val="24"/>
          <w:szCs w:val="24"/>
          <w:lang w:val="en" w:eastAsia="en-GB"/>
        </w:rPr>
        <w:t xml:space="preserve">introduction </w:t>
      </w:r>
      <w:r w:rsidRPr="00EF3DBA">
        <w:rPr>
          <w:rFonts w:ascii="Times New Roman" w:eastAsia="Times New Roman" w:hAnsi="Times New Roman" w:cs="Times New Roman"/>
          <w:sz w:val="24"/>
          <w:szCs w:val="24"/>
          <w:lang w:val="en" w:eastAsia="en-GB"/>
        </w:rPr>
        <w:t>of the story and builds up to the climax. These events are generally the most important parts of the story since the entire plot depends on them to set up the climax and ultimately the satisfactory resolution of the story itself.</w:t>
      </w:r>
    </w:p>
    <w:p w:rsidR="00A6136B" w:rsidRDefault="00A6136B" w:rsidP="00A6136B">
      <w:pPr>
        <w:spacing w:before="100" w:beforeAutospacing="1" w:after="100" w:afterAutospacing="1" w:line="240" w:lineRule="auto"/>
        <w:outlineLvl w:val="2"/>
        <w:rPr>
          <w:rFonts w:ascii="Times New Roman" w:eastAsia="Times New Roman" w:hAnsi="Times New Roman" w:cs="Times New Roman"/>
          <w:sz w:val="24"/>
          <w:szCs w:val="24"/>
          <w:lang w:val="en" w:eastAsia="en-GB"/>
        </w:rPr>
      </w:pPr>
      <w:r w:rsidRPr="00EF3DBA">
        <w:rPr>
          <w:rFonts w:ascii="Times New Roman" w:eastAsia="Times New Roman" w:hAnsi="Times New Roman" w:cs="Times New Roman"/>
          <w:b/>
          <w:bCs/>
          <w:sz w:val="27"/>
          <w:szCs w:val="27"/>
          <w:lang w:val="en" w:eastAsia="en-GB"/>
        </w:rPr>
        <w:t>Climax</w:t>
      </w:r>
      <w:r>
        <w:rPr>
          <w:rFonts w:ascii="Times New Roman" w:eastAsia="Times New Roman" w:hAnsi="Times New Roman" w:cs="Times New Roman"/>
          <w:b/>
          <w:bCs/>
          <w:sz w:val="27"/>
          <w:szCs w:val="27"/>
          <w:lang w:val="en" w:eastAsia="en-GB"/>
        </w:rPr>
        <w:t xml:space="preserve"> </w:t>
      </w:r>
      <w:r w:rsidRPr="00EF3DBA">
        <w:rPr>
          <w:rFonts w:ascii="Times New Roman" w:eastAsia="Times New Roman" w:hAnsi="Times New Roman" w:cs="Times New Roman"/>
          <w:sz w:val="24"/>
          <w:szCs w:val="24"/>
          <w:lang w:val="en" w:eastAsia="en-GB"/>
        </w:rPr>
        <w:t xml:space="preserve">The climax is the turning point, which changes the </w:t>
      </w:r>
      <w:r>
        <w:rPr>
          <w:rFonts w:ascii="Times New Roman" w:eastAsia="Times New Roman" w:hAnsi="Times New Roman" w:cs="Times New Roman"/>
          <w:sz w:val="24"/>
          <w:szCs w:val="24"/>
          <w:lang w:val="en" w:eastAsia="en-GB"/>
        </w:rPr>
        <w:t>main characters</w:t>
      </w:r>
      <w:r w:rsidRPr="00EF3DBA">
        <w:rPr>
          <w:rFonts w:ascii="Times New Roman" w:eastAsia="Times New Roman" w:hAnsi="Times New Roman" w:cs="Times New Roman"/>
          <w:sz w:val="24"/>
          <w:szCs w:val="24"/>
          <w:lang w:val="en" w:eastAsia="en-GB"/>
        </w:rPr>
        <w:t xml:space="preserve"> fate.</w:t>
      </w:r>
      <w:r>
        <w:rPr>
          <w:rFonts w:ascii="Times New Roman" w:eastAsia="Times New Roman" w:hAnsi="Times New Roman" w:cs="Times New Roman"/>
          <w:sz w:val="24"/>
          <w:szCs w:val="24"/>
          <w:lang w:val="en" w:eastAsia="en-GB"/>
        </w:rPr>
        <w:t xml:space="preserve"> This is normally a high point of action, tension or drama.</w:t>
      </w:r>
      <w:r w:rsidRPr="00EF3DBA">
        <w:rPr>
          <w:rFonts w:ascii="Times New Roman" w:eastAsia="Times New Roman" w:hAnsi="Times New Roman" w:cs="Times New Roman"/>
          <w:sz w:val="24"/>
          <w:szCs w:val="24"/>
          <w:lang w:val="en" w:eastAsia="en-GB"/>
        </w:rPr>
        <w:t xml:space="preserve"> </w:t>
      </w:r>
    </w:p>
    <w:p w:rsidR="00A6136B" w:rsidRPr="00EF3DBA" w:rsidRDefault="00A6136B" w:rsidP="00A6136B">
      <w:pPr>
        <w:spacing w:before="100" w:beforeAutospacing="1" w:after="100" w:afterAutospacing="1" w:line="240" w:lineRule="auto"/>
        <w:outlineLvl w:val="2"/>
        <w:rPr>
          <w:rFonts w:ascii="Times New Roman" w:eastAsia="Times New Roman" w:hAnsi="Times New Roman" w:cs="Times New Roman"/>
          <w:sz w:val="24"/>
          <w:szCs w:val="24"/>
          <w:lang w:val="en" w:eastAsia="en-GB"/>
        </w:rPr>
      </w:pPr>
      <w:r>
        <w:rPr>
          <w:rFonts w:ascii="Times New Roman" w:eastAsia="Times New Roman" w:hAnsi="Times New Roman" w:cs="Times New Roman"/>
          <w:b/>
          <w:bCs/>
          <w:sz w:val="27"/>
          <w:szCs w:val="27"/>
          <w:lang w:val="en" w:eastAsia="en-GB"/>
        </w:rPr>
        <w:t xml:space="preserve">Falling action </w:t>
      </w:r>
      <w:r w:rsidRPr="00EF3DBA">
        <w:rPr>
          <w:rFonts w:ascii="Times New Roman" w:eastAsia="Times New Roman" w:hAnsi="Times New Roman" w:cs="Times New Roman"/>
          <w:sz w:val="24"/>
          <w:szCs w:val="24"/>
          <w:lang w:val="en" w:eastAsia="en-GB"/>
        </w:rPr>
        <w:t xml:space="preserve">During the falling action, the conflict between the </w:t>
      </w:r>
      <w:r>
        <w:rPr>
          <w:rFonts w:ascii="Times New Roman" w:eastAsia="Times New Roman" w:hAnsi="Times New Roman" w:cs="Times New Roman"/>
          <w:sz w:val="24"/>
          <w:szCs w:val="24"/>
          <w:lang w:val="en" w:eastAsia="en-GB"/>
        </w:rPr>
        <w:t>main character</w:t>
      </w:r>
      <w:r w:rsidRPr="00EF3DBA">
        <w:rPr>
          <w:rFonts w:ascii="Times New Roman" w:eastAsia="Times New Roman" w:hAnsi="Times New Roman" w:cs="Times New Roman"/>
          <w:sz w:val="24"/>
          <w:szCs w:val="24"/>
          <w:lang w:val="en" w:eastAsia="en-GB"/>
        </w:rPr>
        <w:t xml:space="preserve"> and the </w:t>
      </w:r>
      <w:r>
        <w:rPr>
          <w:rFonts w:ascii="Times New Roman" w:eastAsia="Times New Roman" w:hAnsi="Times New Roman" w:cs="Times New Roman"/>
          <w:sz w:val="24"/>
          <w:szCs w:val="24"/>
          <w:lang w:val="en" w:eastAsia="en-GB"/>
        </w:rPr>
        <w:t xml:space="preserve">other characters </w:t>
      </w:r>
      <w:r w:rsidRPr="00EF3DBA">
        <w:rPr>
          <w:rFonts w:ascii="Times New Roman" w:eastAsia="Times New Roman" w:hAnsi="Times New Roman" w:cs="Times New Roman"/>
          <w:sz w:val="24"/>
          <w:szCs w:val="24"/>
          <w:lang w:val="en" w:eastAsia="en-GB"/>
        </w:rPr>
        <w:t>unravels</w:t>
      </w:r>
      <w:proofErr w:type="gramStart"/>
      <w:r>
        <w:rPr>
          <w:rFonts w:ascii="Times New Roman" w:eastAsia="Times New Roman" w:hAnsi="Times New Roman" w:cs="Times New Roman"/>
          <w:sz w:val="24"/>
          <w:szCs w:val="24"/>
          <w:lang w:val="en" w:eastAsia="en-GB"/>
        </w:rPr>
        <w:t>.</w:t>
      </w:r>
      <w:r w:rsidRPr="00EF3DBA">
        <w:rPr>
          <w:rFonts w:ascii="Times New Roman" w:eastAsia="Times New Roman" w:hAnsi="Times New Roman" w:cs="Times New Roman"/>
          <w:sz w:val="24"/>
          <w:szCs w:val="24"/>
          <w:lang w:val="en" w:eastAsia="en-GB"/>
        </w:rPr>
        <w:t>.</w:t>
      </w:r>
      <w:proofErr w:type="gramEnd"/>
      <w:r w:rsidRPr="00EF3DBA">
        <w:rPr>
          <w:rFonts w:ascii="Times New Roman" w:eastAsia="Times New Roman" w:hAnsi="Times New Roman" w:cs="Times New Roman"/>
          <w:sz w:val="24"/>
          <w:szCs w:val="24"/>
          <w:lang w:val="en" w:eastAsia="en-GB"/>
        </w:rPr>
        <w:t xml:space="preserve"> The falling action may contain a moment of final suspense, in which the final outcome of the conflict is in doubt.</w:t>
      </w:r>
    </w:p>
    <w:p w:rsidR="00A6136B" w:rsidRPr="00EF3DBA" w:rsidRDefault="00A6136B" w:rsidP="00A6136B">
      <w:pPr>
        <w:spacing w:before="100" w:beforeAutospacing="1" w:after="100" w:afterAutospacing="1" w:line="240" w:lineRule="auto"/>
        <w:outlineLvl w:val="2"/>
        <w:rPr>
          <w:rFonts w:ascii="Times New Roman" w:eastAsia="Times New Roman" w:hAnsi="Times New Roman" w:cs="Times New Roman"/>
          <w:sz w:val="24"/>
          <w:szCs w:val="24"/>
          <w:lang w:val="en" w:eastAsia="en-GB"/>
        </w:rPr>
      </w:pPr>
      <w:r>
        <w:rPr>
          <w:rFonts w:ascii="Times New Roman" w:eastAsia="Times New Roman" w:hAnsi="Times New Roman" w:cs="Times New Roman"/>
          <w:b/>
          <w:bCs/>
          <w:sz w:val="27"/>
          <w:szCs w:val="27"/>
          <w:lang w:val="en" w:eastAsia="en-GB"/>
        </w:rPr>
        <w:t xml:space="preserve">Dénouement; Ending </w:t>
      </w:r>
      <w:proofErr w:type="gramStart"/>
      <w:r>
        <w:rPr>
          <w:rFonts w:ascii="Times New Roman" w:eastAsia="Times New Roman" w:hAnsi="Times New Roman" w:cs="Times New Roman"/>
          <w:sz w:val="24"/>
          <w:szCs w:val="24"/>
          <w:lang w:val="en" w:eastAsia="en-GB"/>
        </w:rPr>
        <w:t>This</w:t>
      </w:r>
      <w:proofErr w:type="gramEnd"/>
      <w:r w:rsidRPr="00EF3DBA">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means that</w:t>
      </w:r>
      <w:r w:rsidRPr="00EF3DBA">
        <w:rPr>
          <w:rFonts w:ascii="Times New Roman" w:eastAsia="Times New Roman" w:hAnsi="Times New Roman" w:cs="Times New Roman"/>
          <w:sz w:val="24"/>
          <w:szCs w:val="24"/>
          <w:lang w:val="en" w:eastAsia="en-GB"/>
        </w:rPr>
        <w:t xml:space="preserve"> events from the end of the falling action to the actual ending scene of the drama or narrative. </w:t>
      </w:r>
      <w:r w:rsidRPr="00EF3DBA">
        <w:rPr>
          <w:rFonts w:ascii="Times New Roman" w:eastAsia="Times New Roman" w:hAnsi="Times New Roman" w:cs="Times New Roman"/>
          <w:color w:val="0000FF"/>
          <w:sz w:val="24"/>
          <w:szCs w:val="24"/>
          <w:u w:val="single"/>
          <w:lang w:val="en" w:eastAsia="en-GB"/>
        </w:rPr>
        <w:t>Conflicts</w:t>
      </w:r>
      <w:r w:rsidRPr="00EF3DBA">
        <w:rPr>
          <w:rFonts w:ascii="Times New Roman" w:eastAsia="Times New Roman" w:hAnsi="Times New Roman" w:cs="Times New Roman"/>
          <w:sz w:val="24"/>
          <w:szCs w:val="24"/>
          <w:lang w:val="en" w:eastAsia="en-GB"/>
        </w:rPr>
        <w:t xml:space="preserve"> are resolved, creating normality for the characters and</w:t>
      </w:r>
      <w:r>
        <w:rPr>
          <w:rFonts w:ascii="Times New Roman" w:eastAsia="Times New Roman" w:hAnsi="Times New Roman" w:cs="Times New Roman"/>
          <w:sz w:val="24"/>
          <w:szCs w:val="24"/>
          <w:lang w:val="en" w:eastAsia="en-GB"/>
        </w:rPr>
        <w:t xml:space="preserve"> the</w:t>
      </w:r>
      <w:r w:rsidRPr="00EF3DBA">
        <w:rPr>
          <w:rFonts w:ascii="Times New Roman" w:eastAsia="Times New Roman" w:hAnsi="Times New Roman" w:cs="Times New Roman"/>
          <w:sz w:val="24"/>
          <w:szCs w:val="24"/>
          <w:lang w:val="en" w:eastAsia="en-GB"/>
        </w:rPr>
        <w:t xml:space="preserve"> release of tension and anxiety, for the reader. </w:t>
      </w:r>
    </w:p>
    <w:p w:rsidR="00A6136B" w:rsidRDefault="00A6136B" w:rsidP="00A6136B">
      <w:pPr>
        <w:rPr>
          <w:sz w:val="24"/>
          <w:szCs w:val="24"/>
        </w:rPr>
      </w:pPr>
      <w:r>
        <w:rPr>
          <w:b/>
          <w:sz w:val="36"/>
          <w:szCs w:val="36"/>
        </w:rPr>
        <w:t xml:space="preserve">Task 2: </w:t>
      </w:r>
      <w:r w:rsidRPr="00246F40">
        <w:rPr>
          <w:sz w:val="24"/>
          <w:szCs w:val="24"/>
        </w:rPr>
        <w:t xml:space="preserve">create vocabulary word banks for some of the titles </w:t>
      </w:r>
    </w:p>
    <w:p w:rsidR="00A6136B" w:rsidRPr="00246F40" w:rsidRDefault="00A6136B" w:rsidP="00A6136B">
      <w:pPr>
        <w:rPr>
          <w:sz w:val="24"/>
          <w:szCs w:val="24"/>
        </w:rPr>
      </w:pPr>
      <w:r>
        <w:rPr>
          <w:b/>
          <w:sz w:val="36"/>
          <w:szCs w:val="36"/>
        </w:rPr>
        <w:t xml:space="preserve">Task 3: </w:t>
      </w:r>
      <w:r w:rsidRPr="00246F40">
        <w:rPr>
          <w:sz w:val="24"/>
          <w:szCs w:val="24"/>
        </w:rPr>
        <w:t>practice writing examples of similes, metaphors and personification</w:t>
      </w:r>
      <w:r>
        <w:rPr>
          <w:b/>
          <w:sz w:val="36"/>
          <w:szCs w:val="36"/>
        </w:rPr>
        <w:t xml:space="preserve"> </w:t>
      </w:r>
    </w:p>
    <w:p w:rsidR="00A6136B" w:rsidRDefault="00A6136B" w:rsidP="00A6136B">
      <w:r>
        <w:t xml:space="preserve">Simile – uses like or as to compare </w:t>
      </w:r>
    </w:p>
    <w:p w:rsidR="00A6136B" w:rsidRDefault="00A6136B" w:rsidP="00A6136B">
      <w:r>
        <w:t xml:space="preserve">Metaphor – compares as if something is something else </w:t>
      </w:r>
    </w:p>
    <w:p w:rsidR="00A6136B" w:rsidRDefault="00A6136B" w:rsidP="00A6136B">
      <w:r>
        <w:t xml:space="preserve">Personification – compares something as if it has human characteristics </w:t>
      </w:r>
    </w:p>
    <w:p w:rsidR="00A6136B" w:rsidRPr="00246F40" w:rsidRDefault="00A6136B" w:rsidP="00A6136B">
      <w:pPr>
        <w:spacing w:after="0"/>
        <w:rPr>
          <w:sz w:val="24"/>
          <w:szCs w:val="24"/>
        </w:rPr>
      </w:pPr>
      <w:r>
        <w:rPr>
          <w:b/>
          <w:sz w:val="36"/>
          <w:szCs w:val="36"/>
        </w:rPr>
        <w:lastRenderedPageBreak/>
        <w:t xml:space="preserve">Task 4: </w:t>
      </w:r>
      <w:r w:rsidRPr="00246F40">
        <w:rPr>
          <w:sz w:val="24"/>
          <w:szCs w:val="24"/>
        </w:rPr>
        <w:t>find examples of short stories online and read these – decide whether they are good or bad examples – peer assess them</w:t>
      </w:r>
    </w:p>
    <w:p w:rsidR="00A6136B" w:rsidRPr="00246F40" w:rsidRDefault="00A6136B" w:rsidP="00A6136B">
      <w:pPr>
        <w:spacing w:after="0"/>
        <w:rPr>
          <w:sz w:val="24"/>
          <w:szCs w:val="24"/>
        </w:rPr>
      </w:pPr>
      <w:r w:rsidRPr="00246F40">
        <w:rPr>
          <w:sz w:val="24"/>
          <w:szCs w:val="24"/>
        </w:rPr>
        <w:t xml:space="preserve">WWW </w:t>
      </w:r>
    </w:p>
    <w:p w:rsidR="00A6136B" w:rsidRPr="00246F40" w:rsidRDefault="00A6136B" w:rsidP="00A6136B">
      <w:pPr>
        <w:spacing w:after="0"/>
        <w:rPr>
          <w:sz w:val="24"/>
          <w:szCs w:val="24"/>
        </w:rPr>
      </w:pPr>
      <w:r w:rsidRPr="00246F40">
        <w:rPr>
          <w:sz w:val="24"/>
          <w:szCs w:val="24"/>
        </w:rPr>
        <w:t xml:space="preserve">EBI </w:t>
      </w:r>
    </w:p>
    <w:p w:rsidR="00A6136B" w:rsidRPr="00246F40" w:rsidRDefault="00A6136B" w:rsidP="00A6136B">
      <w:pPr>
        <w:spacing w:after="0"/>
        <w:rPr>
          <w:sz w:val="24"/>
          <w:szCs w:val="24"/>
        </w:rPr>
      </w:pPr>
      <w:r w:rsidRPr="00246F40">
        <w:rPr>
          <w:sz w:val="24"/>
          <w:szCs w:val="24"/>
        </w:rPr>
        <w:t xml:space="preserve">Give reasons for your thoughts and ideas </w:t>
      </w:r>
    </w:p>
    <w:p w:rsidR="00A6136B" w:rsidRDefault="00A6136B" w:rsidP="00A6136B">
      <w:pPr>
        <w:spacing w:after="0"/>
        <w:rPr>
          <w:sz w:val="24"/>
          <w:szCs w:val="24"/>
        </w:rPr>
      </w:pPr>
      <w:r w:rsidRPr="00246F40">
        <w:rPr>
          <w:sz w:val="24"/>
          <w:szCs w:val="24"/>
        </w:rPr>
        <w:t xml:space="preserve">Improve the story if you don’t like it </w:t>
      </w:r>
    </w:p>
    <w:p w:rsidR="00A6136B" w:rsidRDefault="00A6136B" w:rsidP="00A6136B">
      <w:pPr>
        <w:spacing w:after="0"/>
        <w:rPr>
          <w:sz w:val="24"/>
          <w:szCs w:val="24"/>
        </w:rPr>
      </w:pPr>
    </w:p>
    <w:p w:rsidR="00A6136B" w:rsidRPr="00246F40" w:rsidRDefault="00A6136B" w:rsidP="00A6136B">
      <w:pPr>
        <w:spacing w:after="0"/>
        <w:rPr>
          <w:sz w:val="24"/>
          <w:szCs w:val="24"/>
        </w:rPr>
      </w:pPr>
      <w:r>
        <w:rPr>
          <w:b/>
          <w:sz w:val="36"/>
          <w:szCs w:val="36"/>
        </w:rPr>
        <w:t xml:space="preserve">Task 5: </w:t>
      </w:r>
      <w:r>
        <w:rPr>
          <w:sz w:val="24"/>
          <w:szCs w:val="24"/>
        </w:rPr>
        <w:t>develop your vocabulary by seeking out unusual words and creating your own wonderful word wall</w:t>
      </w:r>
    </w:p>
    <w:p w:rsidR="00A6136B" w:rsidRPr="00246F40" w:rsidRDefault="00A6136B" w:rsidP="00A6136B">
      <w:pPr>
        <w:spacing w:after="0"/>
        <w:rPr>
          <w:sz w:val="24"/>
          <w:szCs w:val="24"/>
        </w:rPr>
      </w:pPr>
    </w:p>
    <w:p w:rsidR="00A6136B" w:rsidRDefault="00A6136B" w:rsidP="00A6136B">
      <w:pPr>
        <w:rPr>
          <w:sz w:val="24"/>
          <w:szCs w:val="24"/>
        </w:rPr>
      </w:pPr>
      <w:r>
        <w:rPr>
          <w:b/>
          <w:sz w:val="36"/>
          <w:szCs w:val="36"/>
        </w:rPr>
        <w:t xml:space="preserve">Task 6: </w:t>
      </w:r>
      <w:r>
        <w:rPr>
          <w:sz w:val="24"/>
          <w:szCs w:val="24"/>
        </w:rPr>
        <w:t>learn the spellings of words that you know you often get wrong</w:t>
      </w:r>
    </w:p>
    <w:p w:rsidR="00A6136B" w:rsidRDefault="00A6136B" w:rsidP="00A6136B">
      <w:pPr>
        <w:rPr>
          <w:sz w:val="24"/>
          <w:szCs w:val="24"/>
        </w:rPr>
      </w:pPr>
      <w:r>
        <w:rPr>
          <w:sz w:val="24"/>
          <w:szCs w:val="24"/>
        </w:rPr>
        <w:t xml:space="preserve">Use the following spelling strategies to help you: </w:t>
      </w:r>
      <w:r>
        <w:rPr>
          <w:rFonts w:ascii="Arial" w:hAnsi="Arial" w:cs="Arial"/>
          <w:noProof/>
          <w:sz w:val="20"/>
          <w:szCs w:val="20"/>
          <w:lang w:eastAsia="en-GB"/>
        </w:rPr>
        <w:drawing>
          <wp:inline distT="0" distB="0" distL="0" distR="0" wp14:anchorId="3B586510" wp14:editId="4929F2AD">
            <wp:extent cx="6009055" cy="1742535"/>
            <wp:effectExtent l="0" t="0" r="0" b="0"/>
            <wp:docPr id="2" name="Picture 2" descr="http://meophamca.academyblogger.co.uk/files/2012/12/Spelling-strateg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ophamca.academyblogger.co.uk/files/2012/12/Spelling-strategie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797" cy="1748550"/>
                    </a:xfrm>
                    <a:prstGeom prst="rect">
                      <a:avLst/>
                    </a:prstGeom>
                    <a:noFill/>
                    <a:ln>
                      <a:noFill/>
                    </a:ln>
                  </pic:spPr>
                </pic:pic>
              </a:graphicData>
            </a:graphic>
          </wp:inline>
        </w:drawing>
      </w:r>
    </w:p>
    <w:p w:rsidR="00A6136B" w:rsidRDefault="00A6136B" w:rsidP="00A6136B">
      <w:pPr>
        <w:rPr>
          <w:sz w:val="24"/>
          <w:szCs w:val="24"/>
        </w:rPr>
      </w:pPr>
      <w:r>
        <w:rPr>
          <w:b/>
          <w:sz w:val="36"/>
          <w:szCs w:val="36"/>
        </w:rPr>
        <w:t xml:space="preserve">Task 7: </w:t>
      </w:r>
      <w:r>
        <w:rPr>
          <w:sz w:val="24"/>
          <w:szCs w:val="24"/>
        </w:rPr>
        <w:t>create a guide to writing an interesting, engaging and well-structured story</w:t>
      </w:r>
    </w:p>
    <w:p w:rsidR="00A6136B" w:rsidRDefault="00A6136B" w:rsidP="00A6136B">
      <w:pPr>
        <w:rPr>
          <w:sz w:val="24"/>
          <w:szCs w:val="24"/>
        </w:rPr>
      </w:pPr>
      <w:r>
        <w:rPr>
          <w:b/>
          <w:sz w:val="36"/>
          <w:szCs w:val="36"/>
        </w:rPr>
        <w:t xml:space="preserve">Task 8: Log onto </w:t>
      </w:r>
      <w:hyperlink r:id="rId16" w:history="1">
        <w:r w:rsidRPr="003772DC">
          <w:rPr>
            <w:rStyle w:val="Hyperlink"/>
            <w:sz w:val="24"/>
            <w:szCs w:val="24"/>
          </w:rPr>
          <w:t>http://www.bbc.co.uk/skillswise/english</w:t>
        </w:r>
      </w:hyperlink>
      <w:r>
        <w:rPr>
          <w:sz w:val="24"/>
          <w:szCs w:val="24"/>
        </w:rPr>
        <w:t xml:space="preserve"> and do some of the grammar tests to help you with the rules, or log onto your SAMLEARNING account and practice some of the tests on their for grammar, spelling, punctuation etc. </w:t>
      </w:r>
    </w:p>
    <w:p w:rsidR="00A6136B" w:rsidRDefault="00A6136B" w:rsidP="00A6136B">
      <w:pPr>
        <w:rPr>
          <w:sz w:val="24"/>
          <w:szCs w:val="24"/>
        </w:rPr>
      </w:pPr>
      <w:r>
        <w:rPr>
          <w:b/>
          <w:sz w:val="36"/>
          <w:szCs w:val="36"/>
        </w:rPr>
        <w:t xml:space="preserve">Task 9: </w:t>
      </w:r>
      <w:r w:rsidRPr="00246F40">
        <w:rPr>
          <w:sz w:val="24"/>
          <w:szCs w:val="24"/>
        </w:rPr>
        <w:t xml:space="preserve">practice </w:t>
      </w:r>
      <w:r>
        <w:rPr>
          <w:sz w:val="24"/>
          <w:szCs w:val="24"/>
        </w:rPr>
        <w:t>using the following punctuation in your writing</w:t>
      </w:r>
    </w:p>
    <w:p w:rsidR="00A6136B" w:rsidRPr="003927E4" w:rsidRDefault="00A6136B" w:rsidP="00A6136B">
      <w:pPr>
        <w:spacing w:before="240" w:after="100" w:afterAutospacing="1" w:line="240" w:lineRule="auto"/>
        <w:jc w:val="center"/>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t>The Punctuation Guide</w:t>
      </w:r>
    </w:p>
    <w:p w:rsidR="00A6136B" w:rsidRPr="003927E4" w:rsidRDefault="00A6136B" w:rsidP="00A6136B">
      <w:pPr>
        <w:spacing w:before="240" w:after="100" w:afterAutospacing="1" w:line="240" w:lineRule="auto"/>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t>. The full stop used at the end of a sentence to indicate a strong pause in the writing. Without this your writing does not make sense</w:t>
      </w:r>
    </w:p>
    <w:p w:rsidR="00A6136B" w:rsidRPr="003927E4" w:rsidRDefault="00A6136B" w:rsidP="00A6136B">
      <w:pPr>
        <w:spacing w:before="240" w:after="100" w:afterAutospacing="1" w:line="240" w:lineRule="auto"/>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t>, The comma is generally used in four ways 1 – to separate items in a list. 2 – before a connective. 3 – After an introductory phrase at the start of a sentence. 4 – in a complex sentence to separate clauses.</w:t>
      </w:r>
    </w:p>
    <w:p w:rsidR="00A6136B" w:rsidRPr="003927E4" w:rsidRDefault="00A6136B" w:rsidP="00A6136B">
      <w:pPr>
        <w:spacing w:before="240" w:after="100" w:afterAutospacing="1" w:line="240" w:lineRule="auto"/>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t>! An exclamation mark is used to indicate someone is shouting, show emotion and to show surprise. You should only ever use one in your work.</w:t>
      </w:r>
    </w:p>
    <w:p w:rsidR="00A6136B" w:rsidRPr="003927E4" w:rsidRDefault="00A6136B" w:rsidP="00A6136B">
      <w:pPr>
        <w:spacing w:before="240" w:after="100" w:afterAutospacing="1" w:line="240" w:lineRule="auto"/>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t xml:space="preserve">? A question mark comes at the end of a question, which usually begins with; who, what, where, when, which, why, can, how etc. </w:t>
      </w:r>
    </w:p>
    <w:p w:rsidR="00A6136B" w:rsidRPr="003927E4" w:rsidRDefault="00A6136B" w:rsidP="00A6136B">
      <w:pPr>
        <w:spacing w:before="240" w:after="100" w:afterAutospacing="1" w:line="240" w:lineRule="auto"/>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lastRenderedPageBreak/>
        <w:t>:  This colon can be used to show that two ideas in a sentence are related and to introduce a list</w:t>
      </w:r>
    </w:p>
    <w:p w:rsidR="00A6136B" w:rsidRPr="003927E4" w:rsidRDefault="00A6136B" w:rsidP="00A6136B">
      <w:pPr>
        <w:spacing w:before="240" w:after="100" w:afterAutospacing="1" w:line="240" w:lineRule="auto"/>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t>; The semi-colon is used to show a break in the sentence if there are two closely related ideas and to show an idea that is related to the sentence, but is too short for an extra sentence.</w:t>
      </w:r>
    </w:p>
    <w:p w:rsidR="00A6136B" w:rsidRPr="003927E4" w:rsidRDefault="00A6136B" w:rsidP="00A6136B">
      <w:pPr>
        <w:spacing w:before="240" w:after="100" w:afterAutospacing="1" w:line="240" w:lineRule="auto"/>
        <w:outlineLvl w:val="1"/>
        <w:rPr>
          <w:rFonts w:ascii="Comic Sans MS" w:eastAsia="Times New Roman" w:hAnsi="Comic Sans MS" w:cs="Times New Roman"/>
          <w:bCs/>
          <w:sz w:val="24"/>
          <w:szCs w:val="24"/>
          <w:lang w:eastAsia="en-GB"/>
        </w:rPr>
      </w:pPr>
      <w:r w:rsidRPr="003927E4">
        <w:rPr>
          <w:rFonts w:ascii="Comic Sans MS" w:eastAsia="Times New Roman" w:hAnsi="Comic Sans MS" w:cs="Times New Roman"/>
          <w:bCs/>
          <w:sz w:val="24"/>
          <w:szCs w:val="24"/>
          <w:lang w:eastAsia="en-GB"/>
        </w:rPr>
        <w:t>… Ellipsis is used to indicate that something is missed out or to show it is a cliff-hanger</w:t>
      </w:r>
    </w:p>
    <w:p w:rsidR="00A6136B" w:rsidRPr="003927E4" w:rsidRDefault="00A6136B" w:rsidP="00A6136B">
      <w:pPr>
        <w:spacing w:after="0" w:line="240" w:lineRule="auto"/>
        <w:rPr>
          <w:rFonts w:ascii="Times New Roman" w:eastAsia="Times New Roman" w:hAnsi="Times New Roman" w:cs="Times New Roman"/>
          <w:sz w:val="24"/>
          <w:szCs w:val="24"/>
          <w:lang w:eastAsia="en-GB"/>
        </w:rPr>
      </w:pPr>
    </w:p>
    <w:p w:rsidR="00A6136B" w:rsidRPr="00246F40" w:rsidRDefault="00A6136B" w:rsidP="00A6136B">
      <w:pPr>
        <w:rPr>
          <w:sz w:val="24"/>
          <w:szCs w:val="24"/>
        </w:rPr>
      </w:pPr>
      <w:r>
        <w:rPr>
          <w:b/>
          <w:sz w:val="36"/>
          <w:szCs w:val="36"/>
        </w:rPr>
        <w:t xml:space="preserve">Task 10: </w:t>
      </w:r>
      <w:r w:rsidRPr="00246F40">
        <w:rPr>
          <w:sz w:val="24"/>
          <w:szCs w:val="24"/>
        </w:rPr>
        <w:t>practice writing short stories or introductions to short stories</w:t>
      </w:r>
    </w:p>
    <w:p w:rsidR="00A6136B" w:rsidRDefault="00A6136B" w:rsidP="00A6136B">
      <w:pPr>
        <w:rPr>
          <w:sz w:val="24"/>
          <w:szCs w:val="24"/>
        </w:rPr>
      </w:pPr>
      <w:r>
        <w:rPr>
          <w:b/>
          <w:sz w:val="36"/>
          <w:szCs w:val="36"/>
        </w:rPr>
        <w:t xml:space="preserve">Task 11: </w:t>
      </w:r>
      <w:r w:rsidRPr="003927E4">
        <w:rPr>
          <w:sz w:val="24"/>
          <w:szCs w:val="24"/>
        </w:rPr>
        <w:t>practice your sentence structures</w:t>
      </w:r>
      <w:r>
        <w:rPr>
          <w:sz w:val="24"/>
          <w:szCs w:val="24"/>
        </w:rPr>
        <w:t xml:space="preserve"> and varying these for effect: </w:t>
      </w:r>
    </w:p>
    <w:p w:rsidR="00A6136B" w:rsidRPr="003927E4" w:rsidRDefault="00A6136B" w:rsidP="00A6136B">
      <w:pPr>
        <w:spacing w:before="240" w:after="0" w:line="240" w:lineRule="auto"/>
        <w:outlineLvl w:val="0"/>
        <w:rPr>
          <w:rFonts w:ascii="Comic Sans MS" w:eastAsia="Times New Roman" w:hAnsi="Comic Sans MS" w:cs="Times New Roman"/>
          <w:b/>
          <w:bCs/>
          <w:color w:val="DA8439"/>
          <w:kern w:val="36"/>
          <w:sz w:val="16"/>
          <w:szCs w:val="16"/>
          <w:lang w:eastAsia="en-GB"/>
        </w:rPr>
      </w:pPr>
      <w:r w:rsidRPr="003927E4">
        <w:rPr>
          <w:rFonts w:ascii="Comic Sans MS" w:eastAsia="Times New Roman" w:hAnsi="Comic Sans MS" w:cs="Times New Roman"/>
          <w:b/>
          <w:bCs/>
          <w:color w:val="DA8439"/>
          <w:kern w:val="36"/>
          <w:sz w:val="16"/>
          <w:szCs w:val="16"/>
          <w:lang w:eastAsia="en-GB"/>
        </w:rPr>
        <w:t>The Structure of a Sentence – Simple, Compound and Complex</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A simple sentence contains only a single clause (idea), whereas compound and complex sentence can contains at least two clauses.</w:t>
      </w:r>
    </w:p>
    <w:p w:rsidR="00A6136B" w:rsidRPr="003927E4" w:rsidRDefault="00A6136B" w:rsidP="00A6136B">
      <w:pPr>
        <w:spacing w:before="240" w:after="0" w:line="240" w:lineRule="auto"/>
        <w:outlineLvl w:val="1"/>
        <w:rPr>
          <w:rFonts w:ascii="Comic Sans MS" w:eastAsia="Times New Roman" w:hAnsi="Comic Sans MS" w:cs="Times New Roman"/>
          <w:b/>
          <w:bCs/>
          <w:color w:val="353535"/>
          <w:sz w:val="16"/>
          <w:szCs w:val="16"/>
          <w:lang w:eastAsia="en-GB"/>
        </w:rPr>
      </w:pPr>
      <w:bookmarkStart w:id="0" w:name="sntsmp"/>
      <w:r w:rsidRPr="003927E4">
        <w:rPr>
          <w:rFonts w:ascii="Comic Sans MS" w:eastAsia="Times New Roman" w:hAnsi="Comic Sans MS" w:cs="Times New Roman"/>
          <w:b/>
          <w:bCs/>
          <w:color w:val="3887B0"/>
          <w:sz w:val="16"/>
          <w:szCs w:val="16"/>
          <w:lang w:eastAsia="en-GB"/>
        </w:rPr>
        <w:t>The Simple Sentence</w:t>
      </w:r>
      <w:bookmarkEnd w:id="0"/>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The most basic type of sentence is the </w:t>
      </w:r>
      <w:bookmarkStart w:id="1" w:name="simple_sentence"/>
      <w:r w:rsidRPr="003927E4">
        <w:rPr>
          <w:rFonts w:ascii="Comic Sans MS" w:eastAsia="Times New Roman" w:hAnsi="Comic Sans MS" w:cs="Times New Roman"/>
          <w:b/>
          <w:bCs/>
          <w:color w:val="3887B0"/>
          <w:sz w:val="16"/>
          <w:szCs w:val="16"/>
          <w:lang w:eastAsia="en-GB"/>
        </w:rPr>
        <w:t>simple sentence</w:t>
      </w:r>
      <w:bookmarkEnd w:id="1"/>
      <w:r w:rsidRPr="003927E4">
        <w:rPr>
          <w:rFonts w:ascii="Comic Sans MS" w:eastAsia="Times New Roman" w:hAnsi="Comic Sans MS" w:cs="Times New Roman"/>
          <w:color w:val="353535"/>
          <w:sz w:val="16"/>
          <w:szCs w:val="16"/>
          <w:lang w:eastAsia="en-GB"/>
        </w:rPr>
        <w:t>, which contains only one clause. A simple sentence can be as short as one word:</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Run!</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Usually, however, the sentence is a little longer than this. All of the following are simple sentences, because each contains only one clause:</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b/>
          <w:bCs/>
          <w:color w:val="353535"/>
          <w:sz w:val="16"/>
          <w:szCs w:val="16"/>
          <w:lang w:eastAsia="en-GB"/>
        </w:rPr>
        <w:t>Melt</w:t>
      </w:r>
      <w:r w:rsidRPr="003927E4">
        <w:rPr>
          <w:rFonts w:ascii="Comic Sans MS" w:eastAsia="Times New Roman" w:hAnsi="Comic Sans MS" w:cs="Times New Roman"/>
          <w:color w:val="353535"/>
          <w:sz w:val="16"/>
          <w:szCs w:val="16"/>
          <w:lang w:eastAsia="en-GB"/>
        </w:rPr>
        <w:t>!</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Ice </w:t>
      </w:r>
      <w:r w:rsidRPr="003927E4">
        <w:rPr>
          <w:rFonts w:ascii="Comic Sans MS" w:eastAsia="Times New Roman" w:hAnsi="Comic Sans MS" w:cs="Times New Roman"/>
          <w:b/>
          <w:bCs/>
          <w:color w:val="353535"/>
          <w:sz w:val="16"/>
          <w:szCs w:val="16"/>
          <w:lang w:eastAsia="en-GB"/>
        </w:rPr>
        <w:t>melts</w:t>
      </w:r>
      <w:r w:rsidRPr="003927E4">
        <w:rPr>
          <w:rFonts w:ascii="Comic Sans MS" w:eastAsia="Times New Roman" w:hAnsi="Comic Sans MS" w:cs="Times New Roman"/>
          <w:color w:val="353535"/>
          <w:sz w:val="16"/>
          <w:szCs w:val="16"/>
          <w:lang w:eastAsia="en-GB"/>
        </w:rPr>
        <w:t>.</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The ice </w:t>
      </w:r>
      <w:r w:rsidRPr="003927E4">
        <w:rPr>
          <w:rFonts w:ascii="Comic Sans MS" w:eastAsia="Times New Roman" w:hAnsi="Comic Sans MS" w:cs="Times New Roman"/>
          <w:b/>
          <w:bCs/>
          <w:color w:val="353535"/>
          <w:sz w:val="16"/>
          <w:szCs w:val="16"/>
          <w:lang w:eastAsia="en-GB"/>
        </w:rPr>
        <w:t>melts</w:t>
      </w:r>
      <w:r w:rsidRPr="003927E4">
        <w:rPr>
          <w:rFonts w:ascii="Comic Sans MS" w:eastAsia="Times New Roman" w:hAnsi="Comic Sans MS" w:cs="Times New Roman"/>
          <w:color w:val="353535"/>
          <w:sz w:val="16"/>
          <w:szCs w:val="16"/>
          <w:lang w:eastAsia="en-GB"/>
        </w:rPr>
        <w:t> quickly.</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The ice on the river </w:t>
      </w:r>
      <w:r w:rsidRPr="003927E4">
        <w:rPr>
          <w:rFonts w:ascii="Comic Sans MS" w:eastAsia="Times New Roman" w:hAnsi="Comic Sans MS" w:cs="Times New Roman"/>
          <w:b/>
          <w:bCs/>
          <w:color w:val="353535"/>
          <w:sz w:val="16"/>
          <w:szCs w:val="16"/>
          <w:lang w:eastAsia="en-GB"/>
        </w:rPr>
        <w:t>melts</w:t>
      </w:r>
      <w:r w:rsidRPr="003927E4">
        <w:rPr>
          <w:rFonts w:ascii="Comic Sans MS" w:eastAsia="Times New Roman" w:hAnsi="Comic Sans MS" w:cs="Times New Roman"/>
          <w:color w:val="353535"/>
          <w:sz w:val="16"/>
          <w:szCs w:val="16"/>
          <w:lang w:eastAsia="en-GB"/>
        </w:rPr>
        <w:t> quickly under the warm March sun.</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 xml:space="preserve">Lying exposed without its blanket of snow, the ice on the river </w:t>
      </w:r>
      <w:r w:rsidRPr="003927E4">
        <w:rPr>
          <w:rFonts w:ascii="Comic Sans MS" w:eastAsia="Times New Roman" w:hAnsi="Comic Sans MS" w:cs="Times New Roman"/>
          <w:b/>
          <w:bCs/>
          <w:color w:val="353535"/>
          <w:sz w:val="16"/>
          <w:szCs w:val="16"/>
          <w:lang w:eastAsia="en-GB"/>
        </w:rPr>
        <w:t>melts</w:t>
      </w:r>
      <w:r w:rsidRPr="003927E4">
        <w:rPr>
          <w:rFonts w:ascii="Comic Sans MS" w:eastAsia="Times New Roman" w:hAnsi="Comic Sans MS" w:cs="Times New Roman"/>
          <w:color w:val="353535"/>
          <w:sz w:val="16"/>
          <w:szCs w:val="16"/>
          <w:lang w:eastAsia="en-GB"/>
        </w:rPr>
        <w:t> quickly under the warm March sun.</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As you can see, a simple sentence can be quite long -- it is a mistake to think that you can tell a simple sentence from a compound sentence or a complex sentence simply by its length.</w:t>
      </w:r>
    </w:p>
    <w:p w:rsidR="00A6136B" w:rsidRPr="003927E4" w:rsidRDefault="00A6136B" w:rsidP="00A6136B">
      <w:pPr>
        <w:spacing w:before="240" w:after="0" w:line="240" w:lineRule="auto"/>
        <w:outlineLvl w:val="1"/>
        <w:rPr>
          <w:rFonts w:ascii="Comic Sans MS" w:eastAsia="Times New Roman" w:hAnsi="Comic Sans MS" w:cs="Times New Roman"/>
          <w:b/>
          <w:bCs/>
          <w:color w:val="353535"/>
          <w:sz w:val="16"/>
          <w:szCs w:val="16"/>
          <w:lang w:eastAsia="en-GB"/>
        </w:rPr>
      </w:pPr>
      <w:bookmarkStart w:id="2" w:name="sntcmp"/>
      <w:r w:rsidRPr="003927E4">
        <w:rPr>
          <w:rFonts w:ascii="Comic Sans MS" w:eastAsia="Times New Roman" w:hAnsi="Comic Sans MS" w:cs="Times New Roman"/>
          <w:b/>
          <w:bCs/>
          <w:color w:val="3887B0"/>
          <w:sz w:val="16"/>
          <w:szCs w:val="16"/>
          <w:lang w:eastAsia="en-GB"/>
        </w:rPr>
        <w:t>The Compound Sentence</w:t>
      </w:r>
      <w:bookmarkEnd w:id="2"/>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A </w:t>
      </w:r>
      <w:bookmarkStart w:id="3" w:name="compound_sentence"/>
      <w:r w:rsidRPr="003927E4">
        <w:rPr>
          <w:rFonts w:ascii="Comic Sans MS" w:eastAsia="Times New Roman" w:hAnsi="Comic Sans MS" w:cs="Times New Roman"/>
          <w:b/>
          <w:bCs/>
          <w:color w:val="3887B0"/>
          <w:sz w:val="16"/>
          <w:szCs w:val="16"/>
          <w:lang w:eastAsia="en-GB"/>
        </w:rPr>
        <w:t>compound sentence</w:t>
      </w:r>
      <w:bookmarkEnd w:id="3"/>
      <w:r w:rsidRPr="003927E4">
        <w:rPr>
          <w:rFonts w:ascii="Comic Sans MS" w:eastAsia="Times New Roman" w:hAnsi="Comic Sans MS" w:cs="Times New Roman"/>
          <w:color w:val="353535"/>
          <w:sz w:val="16"/>
          <w:szCs w:val="16"/>
          <w:lang w:eastAsia="en-GB"/>
        </w:rPr>
        <w:t> consists of two or more </w:t>
      </w:r>
      <w:hyperlink r:id="rId17" w:anchor="independent%20clause" w:history="1">
        <w:r w:rsidRPr="003927E4">
          <w:rPr>
            <w:rFonts w:ascii="Comic Sans MS" w:eastAsia="Times New Roman" w:hAnsi="Comic Sans MS" w:cs="Times New Roman"/>
            <w:color w:val="999999"/>
            <w:sz w:val="16"/>
            <w:szCs w:val="16"/>
            <w:u w:val="single"/>
            <w:lang w:eastAsia="en-GB"/>
          </w:rPr>
          <w:t xml:space="preserve">independent </w:t>
        </w:r>
        <w:proofErr w:type="gramStart"/>
        <w:r w:rsidRPr="003927E4">
          <w:rPr>
            <w:rFonts w:ascii="Comic Sans MS" w:eastAsia="Times New Roman" w:hAnsi="Comic Sans MS" w:cs="Times New Roman"/>
            <w:color w:val="999999"/>
            <w:sz w:val="16"/>
            <w:szCs w:val="16"/>
            <w:u w:val="single"/>
            <w:lang w:eastAsia="en-GB"/>
          </w:rPr>
          <w:t>clauses</w:t>
        </w:r>
        <w:proofErr w:type="gramEnd"/>
      </w:hyperlink>
      <w:r w:rsidRPr="003927E4">
        <w:rPr>
          <w:rFonts w:ascii="Comic Sans MS" w:eastAsia="Times New Roman" w:hAnsi="Comic Sans MS" w:cs="Times New Roman"/>
          <w:color w:val="353535"/>
          <w:sz w:val="16"/>
          <w:szCs w:val="16"/>
          <w:lang w:eastAsia="en-GB"/>
        </w:rPr>
        <w:t xml:space="preserve">(or simple sentences) joined by connectives: </w:t>
      </w:r>
      <w:r w:rsidRPr="003927E4">
        <w:rPr>
          <w:rFonts w:ascii="Comic Sans MS" w:eastAsia="Times New Roman" w:hAnsi="Comic Sans MS" w:cs="Times New Roman"/>
          <w:i/>
          <w:iCs/>
          <w:color w:val="000000"/>
          <w:sz w:val="16"/>
          <w:szCs w:val="16"/>
          <w:shd w:val="clear" w:color="auto" w:fill="FFFFFF"/>
          <w:lang w:eastAsia="en-GB"/>
        </w:rPr>
        <w:t>for, and, nor, but, or, yet, so</w:t>
      </w:r>
      <w:r w:rsidRPr="003927E4">
        <w:rPr>
          <w:rFonts w:ascii="Comic Sans MS" w:eastAsia="Times New Roman" w:hAnsi="Comic Sans MS" w:cs="Times New Roman"/>
          <w:color w:val="000000"/>
          <w:sz w:val="16"/>
          <w:szCs w:val="16"/>
          <w:shd w:val="clear" w:color="auto" w:fill="FFFFFF"/>
          <w:lang w:eastAsia="en-GB"/>
        </w:rPr>
        <w:t>.</w:t>
      </w:r>
      <w:r w:rsidRPr="003927E4">
        <w:rPr>
          <w:rFonts w:ascii="Comic Sans MS" w:eastAsia="Times New Roman" w:hAnsi="Comic Sans MS" w:cs="Times New Roman"/>
          <w:color w:val="353535"/>
          <w:sz w:val="16"/>
          <w:szCs w:val="16"/>
          <w:lang w:eastAsia="en-GB"/>
        </w:rPr>
        <w:t>:</w:t>
      </w:r>
    </w:p>
    <w:p w:rsidR="00A6136B" w:rsidRPr="003927E4" w:rsidRDefault="00A6136B" w:rsidP="00A6136B">
      <w:pPr>
        <w:spacing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b/>
          <w:bCs/>
          <w:color w:val="353535"/>
          <w:sz w:val="16"/>
          <w:szCs w:val="16"/>
          <w:lang w:eastAsia="en-GB"/>
        </w:rPr>
        <w:t>Simple</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Canada is a rich country.</w:t>
      </w:r>
    </w:p>
    <w:p w:rsidR="00A6136B" w:rsidRPr="003927E4" w:rsidRDefault="00A6136B" w:rsidP="00A6136B">
      <w:pPr>
        <w:spacing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b/>
          <w:bCs/>
          <w:color w:val="353535"/>
          <w:sz w:val="16"/>
          <w:szCs w:val="16"/>
          <w:lang w:eastAsia="en-GB"/>
        </w:rPr>
        <w:t>Simple</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Still, it has many poor people.</w:t>
      </w:r>
    </w:p>
    <w:p w:rsidR="00A6136B" w:rsidRPr="003927E4" w:rsidRDefault="00A6136B" w:rsidP="00A6136B">
      <w:pPr>
        <w:spacing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b/>
          <w:bCs/>
          <w:color w:val="353535"/>
          <w:sz w:val="16"/>
          <w:szCs w:val="16"/>
          <w:lang w:eastAsia="en-GB"/>
        </w:rPr>
        <w:t>Compound</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Canada is a rich country, </w:t>
      </w:r>
      <w:r w:rsidRPr="003927E4">
        <w:rPr>
          <w:rFonts w:ascii="Comic Sans MS" w:eastAsia="Times New Roman" w:hAnsi="Comic Sans MS" w:cs="Times New Roman"/>
          <w:b/>
          <w:bCs/>
          <w:color w:val="353535"/>
          <w:sz w:val="16"/>
          <w:szCs w:val="16"/>
          <w:lang w:eastAsia="en-GB"/>
        </w:rPr>
        <w:t>but</w:t>
      </w:r>
      <w:r w:rsidRPr="003927E4">
        <w:rPr>
          <w:rFonts w:ascii="Comic Sans MS" w:eastAsia="Times New Roman" w:hAnsi="Comic Sans MS" w:cs="Times New Roman"/>
          <w:color w:val="353535"/>
          <w:sz w:val="16"/>
          <w:szCs w:val="16"/>
          <w:lang w:eastAsia="en-GB"/>
        </w:rPr>
        <w:t> still it has many poor people.</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They are used to connect ideas and to avoid pausing:</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Today at school Mr. Moore brought in his pet rabbit, and he showed it to the class.</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A compound sentence is most effective when you use it to create a sense of balance or contrast between two (or more) equally-important pieces of information:</w:t>
      </w:r>
    </w:p>
    <w:p w:rsidR="00A6136B" w:rsidRPr="003927E4" w:rsidRDefault="00A6136B" w:rsidP="00A6136B">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b/>
          <w:bCs/>
          <w:color w:val="353535"/>
          <w:sz w:val="16"/>
          <w:szCs w:val="16"/>
          <w:lang w:eastAsia="en-GB"/>
        </w:rPr>
        <w:t>Montréal has better clubs</w:t>
      </w:r>
      <w:r w:rsidRPr="003927E4">
        <w:rPr>
          <w:rFonts w:ascii="Comic Sans MS" w:eastAsia="Times New Roman" w:hAnsi="Comic Sans MS" w:cs="Times New Roman"/>
          <w:color w:val="353535"/>
          <w:sz w:val="16"/>
          <w:szCs w:val="16"/>
          <w:lang w:eastAsia="en-GB"/>
        </w:rPr>
        <w:t>, but </w:t>
      </w:r>
      <w:r w:rsidRPr="003927E4">
        <w:rPr>
          <w:rFonts w:ascii="Comic Sans MS" w:eastAsia="Times New Roman" w:hAnsi="Comic Sans MS" w:cs="Times New Roman"/>
          <w:b/>
          <w:bCs/>
          <w:color w:val="353535"/>
          <w:sz w:val="16"/>
          <w:szCs w:val="16"/>
          <w:lang w:eastAsia="en-GB"/>
        </w:rPr>
        <w:t>Toronto has better cinemas</w:t>
      </w:r>
      <w:r w:rsidRPr="003927E4">
        <w:rPr>
          <w:rFonts w:ascii="Comic Sans MS" w:eastAsia="Times New Roman" w:hAnsi="Comic Sans MS" w:cs="Times New Roman"/>
          <w:color w:val="353535"/>
          <w:sz w:val="16"/>
          <w:szCs w:val="16"/>
          <w:lang w:eastAsia="en-GB"/>
        </w:rPr>
        <w:t>.</w:t>
      </w:r>
    </w:p>
    <w:p w:rsidR="00A6136B" w:rsidRPr="003927E4" w:rsidRDefault="00A6136B" w:rsidP="00A6136B">
      <w:pPr>
        <w:spacing w:before="240" w:after="0" w:line="240" w:lineRule="auto"/>
        <w:outlineLvl w:val="1"/>
        <w:rPr>
          <w:rFonts w:ascii="Comic Sans MS" w:eastAsia="Times New Roman" w:hAnsi="Comic Sans MS" w:cs="Times New Roman"/>
          <w:b/>
          <w:bCs/>
          <w:color w:val="353535"/>
          <w:sz w:val="16"/>
          <w:szCs w:val="16"/>
          <w:lang w:eastAsia="en-GB"/>
        </w:rPr>
      </w:pPr>
      <w:bookmarkStart w:id="4" w:name="sntcpl"/>
      <w:r w:rsidRPr="003927E4">
        <w:rPr>
          <w:rFonts w:ascii="Comic Sans MS" w:eastAsia="Times New Roman" w:hAnsi="Comic Sans MS" w:cs="Times New Roman"/>
          <w:b/>
          <w:bCs/>
          <w:color w:val="3887B0"/>
          <w:sz w:val="16"/>
          <w:szCs w:val="16"/>
          <w:lang w:eastAsia="en-GB"/>
        </w:rPr>
        <w:t>The Complex Sentence</w:t>
      </w:r>
      <w:bookmarkEnd w:id="4"/>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A </w:t>
      </w:r>
      <w:bookmarkStart w:id="5" w:name="complex_sentence"/>
      <w:r w:rsidRPr="003927E4">
        <w:rPr>
          <w:rFonts w:ascii="Comic Sans MS" w:eastAsia="Times New Roman" w:hAnsi="Comic Sans MS" w:cs="Times New Roman"/>
          <w:b/>
          <w:bCs/>
          <w:color w:val="3887B0"/>
          <w:sz w:val="16"/>
          <w:szCs w:val="16"/>
          <w:lang w:eastAsia="en-GB"/>
        </w:rPr>
        <w:t>complex sentence</w:t>
      </w:r>
      <w:bookmarkEnd w:id="5"/>
      <w:r w:rsidRPr="003927E4">
        <w:rPr>
          <w:rFonts w:ascii="Comic Sans MS" w:eastAsia="Times New Roman" w:hAnsi="Comic Sans MS" w:cs="Times New Roman"/>
          <w:color w:val="353535"/>
          <w:sz w:val="16"/>
          <w:szCs w:val="16"/>
          <w:lang w:eastAsia="en-GB"/>
        </w:rPr>
        <w:t> contains one independent clause and at least one dependent clause. Unlike a compound sentence, however, a complex sentence contains clauses which are </w:t>
      </w:r>
      <w:r w:rsidRPr="003927E4">
        <w:rPr>
          <w:rFonts w:ascii="Comic Sans MS" w:eastAsia="Times New Roman" w:hAnsi="Comic Sans MS" w:cs="Times New Roman"/>
          <w:i/>
          <w:iCs/>
          <w:color w:val="353535"/>
          <w:sz w:val="16"/>
          <w:szCs w:val="16"/>
          <w:lang w:eastAsia="en-GB"/>
        </w:rPr>
        <w:t>not</w:t>
      </w:r>
      <w:r w:rsidRPr="003927E4">
        <w:rPr>
          <w:rFonts w:ascii="Comic Sans MS" w:eastAsia="Times New Roman" w:hAnsi="Comic Sans MS" w:cs="Times New Roman"/>
          <w:color w:val="353535"/>
          <w:sz w:val="16"/>
          <w:szCs w:val="16"/>
          <w:lang w:eastAsia="en-GB"/>
        </w:rPr>
        <w:t> equal. Consider the following examples:</w:t>
      </w:r>
    </w:p>
    <w:p w:rsidR="00A6136B" w:rsidRPr="003927E4" w:rsidRDefault="00A6136B" w:rsidP="00A6136B">
      <w:pPr>
        <w:spacing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b/>
          <w:bCs/>
          <w:color w:val="353535"/>
          <w:sz w:val="16"/>
          <w:szCs w:val="16"/>
          <w:lang w:eastAsia="en-GB"/>
        </w:rPr>
        <w:t>Simple</w:t>
      </w:r>
    </w:p>
    <w:p w:rsidR="00A6136B" w:rsidRPr="003927E4" w:rsidRDefault="00A6136B" w:rsidP="00A6136B">
      <w:pPr>
        <w:spacing w:after="0" w:line="240" w:lineRule="auto"/>
        <w:rPr>
          <w:rFonts w:ascii="Comic Sans MS" w:eastAsia="Times New Roman" w:hAnsi="Comic Sans MS" w:cs="Times New Roman"/>
          <w:bCs/>
          <w:color w:val="353535"/>
          <w:sz w:val="16"/>
          <w:szCs w:val="16"/>
          <w:lang w:eastAsia="en-GB"/>
        </w:rPr>
      </w:pPr>
      <w:r w:rsidRPr="003927E4">
        <w:rPr>
          <w:rFonts w:ascii="Comic Sans MS" w:eastAsia="Times New Roman" w:hAnsi="Comic Sans MS" w:cs="Times New Roman"/>
          <w:b/>
          <w:bCs/>
          <w:color w:val="353535"/>
          <w:sz w:val="16"/>
          <w:szCs w:val="16"/>
          <w:lang w:eastAsia="en-GB"/>
        </w:rPr>
        <w:tab/>
      </w:r>
      <w:r w:rsidRPr="003927E4">
        <w:rPr>
          <w:rFonts w:ascii="Comic Sans MS" w:eastAsia="Times New Roman" w:hAnsi="Comic Sans MS" w:cs="Times New Roman"/>
          <w:bCs/>
          <w:color w:val="353535"/>
          <w:sz w:val="16"/>
          <w:szCs w:val="16"/>
          <w:lang w:eastAsia="en-GB"/>
        </w:rPr>
        <w:t>The boy was cold. He had been playing football.</w:t>
      </w:r>
    </w:p>
    <w:p w:rsidR="00A6136B" w:rsidRPr="003927E4" w:rsidRDefault="00A6136B" w:rsidP="00A6136B">
      <w:pPr>
        <w:spacing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b/>
          <w:bCs/>
          <w:color w:val="353535"/>
          <w:sz w:val="16"/>
          <w:szCs w:val="16"/>
          <w:lang w:eastAsia="en-GB"/>
        </w:rPr>
        <w:t>Compound</w:t>
      </w:r>
    </w:p>
    <w:p w:rsidR="00DF303F" w:rsidRDefault="00A6136B" w:rsidP="00DF303F">
      <w:pPr>
        <w:spacing w:after="0" w:line="240" w:lineRule="auto"/>
        <w:ind w:left="720"/>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 xml:space="preserve">The boy was cold, as he had been playing football. </w:t>
      </w:r>
    </w:p>
    <w:p w:rsidR="00A6136B" w:rsidRPr="003927E4" w:rsidRDefault="00DF303F" w:rsidP="00DF303F">
      <w:pPr>
        <w:spacing w:after="0" w:line="240" w:lineRule="auto"/>
        <w:rPr>
          <w:rFonts w:ascii="Comic Sans MS" w:eastAsia="Times New Roman" w:hAnsi="Comic Sans MS" w:cs="Times New Roman"/>
          <w:color w:val="353535"/>
          <w:sz w:val="16"/>
          <w:szCs w:val="16"/>
          <w:lang w:eastAsia="en-GB"/>
        </w:rPr>
      </w:pPr>
      <w:r w:rsidRPr="00DF303F">
        <w:rPr>
          <w:rFonts w:ascii="Comic Sans MS" w:eastAsia="Times New Roman" w:hAnsi="Comic Sans MS" w:cs="Times New Roman"/>
          <w:b/>
          <w:color w:val="353535"/>
          <w:sz w:val="16"/>
          <w:szCs w:val="16"/>
          <w:lang w:eastAsia="en-GB"/>
        </w:rPr>
        <w:lastRenderedPageBreak/>
        <w:t>C</w:t>
      </w:r>
      <w:r w:rsidR="00A6136B" w:rsidRPr="00DF303F">
        <w:rPr>
          <w:rFonts w:ascii="Comic Sans MS" w:eastAsia="Times New Roman" w:hAnsi="Comic Sans MS" w:cs="Times New Roman"/>
          <w:b/>
          <w:bCs/>
          <w:color w:val="353535"/>
          <w:sz w:val="16"/>
          <w:szCs w:val="16"/>
          <w:lang w:eastAsia="en-GB"/>
        </w:rPr>
        <w:t>om</w:t>
      </w:r>
      <w:r w:rsidR="00A6136B" w:rsidRPr="003927E4">
        <w:rPr>
          <w:rFonts w:ascii="Comic Sans MS" w:eastAsia="Times New Roman" w:hAnsi="Comic Sans MS" w:cs="Times New Roman"/>
          <w:b/>
          <w:bCs/>
          <w:color w:val="353535"/>
          <w:sz w:val="16"/>
          <w:szCs w:val="16"/>
          <w:lang w:eastAsia="en-GB"/>
        </w:rPr>
        <w:t>plex</w:t>
      </w:r>
    </w:p>
    <w:p w:rsidR="00A6136B" w:rsidRPr="003927E4" w:rsidRDefault="00A6136B" w:rsidP="00DF303F">
      <w:pPr>
        <w:spacing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The boy, who had been playing football, was cold.</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In the first example, there are two separate simple sentences: "The boy was cold" and "He had been playing football." The second example joins them together into a single sentence with the co-ordinating conjunction "as”; clauses that could still stand as independent sentences, they are entirely equal, and the reader cannot tell which is most important. In the third example, however, the sentence has changed quite a bit: the first clause, "who had been playing football," has become incomplete, or a dependent clause.</w:t>
      </w:r>
    </w:p>
    <w:p w:rsidR="00A6136B" w:rsidRPr="003927E4" w:rsidRDefault="00A6136B" w:rsidP="00A6136B">
      <w:pPr>
        <w:spacing w:before="100" w:beforeAutospacing="1" w:after="0" w:line="240" w:lineRule="auto"/>
        <w:rPr>
          <w:rFonts w:ascii="Comic Sans MS" w:eastAsia="Times New Roman" w:hAnsi="Comic Sans MS" w:cs="Times New Roman"/>
          <w:color w:val="353535"/>
          <w:sz w:val="16"/>
          <w:szCs w:val="16"/>
          <w:lang w:eastAsia="en-GB"/>
        </w:rPr>
      </w:pPr>
      <w:r w:rsidRPr="003927E4">
        <w:rPr>
          <w:rFonts w:ascii="Comic Sans MS" w:eastAsia="Times New Roman" w:hAnsi="Comic Sans MS" w:cs="Times New Roman"/>
          <w:color w:val="353535"/>
          <w:sz w:val="16"/>
          <w:szCs w:val="16"/>
          <w:lang w:eastAsia="en-GB"/>
        </w:rPr>
        <w:t xml:space="preserve">A complex sentence is very different from a simple sentence or a compound sentence because it makes clear which ideas are most important. </w:t>
      </w:r>
    </w:p>
    <w:p w:rsidR="00A6136B" w:rsidRPr="003927E4" w:rsidRDefault="00A6136B" w:rsidP="00A6136B">
      <w:pPr>
        <w:rPr>
          <w:sz w:val="16"/>
          <w:szCs w:val="16"/>
        </w:rPr>
      </w:pPr>
    </w:p>
    <w:p w:rsidR="00A6136B" w:rsidRPr="003927E4" w:rsidRDefault="00A6136B" w:rsidP="00A6136B">
      <w:pPr>
        <w:rPr>
          <w:sz w:val="24"/>
          <w:szCs w:val="24"/>
        </w:rPr>
      </w:pPr>
    </w:p>
    <w:p w:rsidR="00EB360D" w:rsidRPr="00A820A3" w:rsidRDefault="00EB360D">
      <w:bookmarkStart w:id="6" w:name="_GoBack"/>
      <w:bookmarkEnd w:id="6"/>
    </w:p>
    <w:sectPr w:rsidR="00EB360D" w:rsidRPr="00A820A3" w:rsidSect="00A820A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F5" w:rsidRDefault="00F36CF5" w:rsidP="00EF781F">
      <w:pPr>
        <w:spacing w:after="0" w:line="240" w:lineRule="auto"/>
      </w:pPr>
      <w:r>
        <w:separator/>
      </w:r>
    </w:p>
  </w:endnote>
  <w:endnote w:type="continuationSeparator" w:id="0">
    <w:p w:rsidR="00F36CF5" w:rsidRDefault="00F36CF5" w:rsidP="00EF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F5" w:rsidRDefault="00F36CF5" w:rsidP="00EF781F">
      <w:pPr>
        <w:spacing w:after="0" w:line="240" w:lineRule="auto"/>
      </w:pPr>
      <w:r>
        <w:separator/>
      </w:r>
    </w:p>
  </w:footnote>
  <w:footnote w:type="continuationSeparator" w:id="0">
    <w:p w:rsidR="00F36CF5" w:rsidRDefault="00F36CF5" w:rsidP="00EF7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2156"/>
    <w:multiLevelType w:val="hybridMultilevel"/>
    <w:tmpl w:val="60B685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F276A"/>
    <w:multiLevelType w:val="hybridMultilevel"/>
    <w:tmpl w:val="E8D4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F218E6"/>
    <w:multiLevelType w:val="hybridMultilevel"/>
    <w:tmpl w:val="E802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7C6AC9"/>
    <w:multiLevelType w:val="hybridMultilevel"/>
    <w:tmpl w:val="DD36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DD0CF1"/>
    <w:multiLevelType w:val="multilevel"/>
    <w:tmpl w:val="58EE3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A3"/>
    <w:rsid w:val="003A2550"/>
    <w:rsid w:val="004B4F05"/>
    <w:rsid w:val="0051629D"/>
    <w:rsid w:val="0060243B"/>
    <w:rsid w:val="00A6136B"/>
    <w:rsid w:val="00A820A3"/>
    <w:rsid w:val="00B424CF"/>
    <w:rsid w:val="00DF303F"/>
    <w:rsid w:val="00EB360D"/>
    <w:rsid w:val="00EF781F"/>
    <w:rsid w:val="00F3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60D"/>
    <w:pPr>
      <w:ind w:left="720"/>
      <w:contextualSpacing/>
    </w:pPr>
  </w:style>
  <w:style w:type="character" w:styleId="Hyperlink">
    <w:name w:val="Hyperlink"/>
    <w:basedOn w:val="DefaultParagraphFont"/>
    <w:uiPriority w:val="99"/>
    <w:unhideWhenUsed/>
    <w:rsid w:val="00A6136B"/>
    <w:rPr>
      <w:color w:val="0000FF" w:themeColor="hyperlink"/>
      <w:u w:val="single"/>
    </w:rPr>
  </w:style>
  <w:style w:type="paragraph" w:styleId="BalloonText">
    <w:name w:val="Balloon Text"/>
    <w:basedOn w:val="Normal"/>
    <w:link w:val="BalloonTextChar"/>
    <w:uiPriority w:val="99"/>
    <w:semiHidden/>
    <w:unhideWhenUsed/>
    <w:rsid w:val="00A6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6B"/>
    <w:rPr>
      <w:rFonts w:ascii="Tahoma" w:hAnsi="Tahoma" w:cs="Tahoma"/>
      <w:sz w:val="16"/>
      <w:szCs w:val="16"/>
    </w:rPr>
  </w:style>
  <w:style w:type="paragraph" w:styleId="Header">
    <w:name w:val="header"/>
    <w:basedOn w:val="Normal"/>
    <w:link w:val="HeaderChar"/>
    <w:uiPriority w:val="99"/>
    <w:unhideWhenUsed/>
    <w:rsid w:val="00EF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81F"/>
  </w:style>
  <w:style w:type="paragraph" w:styleId="Footer">
    <w:name w:val="footer"/>
    <w:basedOn w:val="Normal"/>
    <w:link w:val="FooterChar"/>
    <w:uiPriority w:val="99"/>
    <w:unhideWhenUsed/>
    <w:rsid w:val="00EF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81F"/>
  </w:style>
  <w:style w:type="paragraph" w:styleId="NoSpacing">
    <w:name w:val="No Spacing"/>
    <w:uiPriority w:val="1"/>
    <w:qFormat/>
    <w:rsid w:val="00DF303F"/>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60D"/>
    <w:pPr>
      <w:ind w:left="720"/>
      <w:contextualSpacing/>
    </w:pPr>
  </w:style>
  <w:style w:type="character" w:styleId="Hyperlink">
    <w:name w:val="Hyperlink"/>
    <w:basedOn w:val="DefaultParagraphFont"/>
    <w:uiPriority w:val="99"/>
    <w:unhideWhenUsed/>
    <w:rsid w:val="00A6136B"/>
    <w:rPr>
      <w:color w:val="0000FF" w:themeColor="hyperlink"/>
      <w:u w:val="single"/>
    </w:rPr>
  </w:style>
  <w:style w:type="paragraph" w:styleId="BalloonText">
    <w:name w:val="Balloon Text"/>
    <w:basedOn w:val="Normal"/>
    <w:link w:val="BalloonTextChar"/>
    <w:uiPriority w:val="99"/>
    <w:semiHidden/>
    <w:unhideWhenUsed/>
    <w:rsid w:val="00A6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6B"/>
    <w:rPr>
      <w:rFonts w:ascii="Tahoma" w:hAnsi="Tahoma" w:cs="Tahoma"/>
      <w:sz w:val="16"/>
      <w:szCs w:val="16"/>
    </w:rPr>
  </w:style>
  <w:style w:type="paragraph" w:styleId="Header">
    <w:name w:val="header"/>
    <w:basedOn w:val="Normal"/>
    <w:link w:val="HeaderChar"/>
    <w:uiPriority w:val="99"/>
    <w:unhideWhenUsed/>
    <w:rsid w:val="00EF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81F"/>
  </w:style>
  <w:style w:type="paragraph" w:styleId="Footer">
    <w:name w:val="footer"/>
    <w:basedOn w:val="Normal"/>
    <w:link w:val="FooterChar"/>
    <w:uiPriority w:val="99"/>
    <w:unhideWhenUsed/>
    <w:rsid w:val="00EF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81F"/>
  </w:style>
  <w:style w:type="paragraph" w:styleId="NoSpacing">
    <w:name w:val="No Spacing"/>
    <w:uiPriority w:val="1"/>
    <w:qFormat/>
    <w:rsid w:val="00DF303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464413">
      <w:bodyDiv w:val="1"/>
      <w:marLeft w:val="0"/>
      <w:marRight w:val="0"/>
      <w:marTop w:val="0"/>
      <w:marBottom w:val="0"/>
      <w:divBdr>
        <w:top w:val="none" w:sz="0" w:space="0" w:color="auto"/>
        <w:left w:val="none" w:sz="0" w:space="0" w:color="auto"/>
        <w:bottom w:val="none" w:sz="0" w:space="0" w:color="auto"/>
        <w:right w:val="none" w:sz="0" w:space="0" w:color="auto"/>
      </w:divBdr>
      <w:divsChild>
        <w:div w:id="680399887">
          <w:marLeft w:val="0"/>
          <w:marRight w:val="0"/>
          <w:marTop w:val="0"/>
          <w:marBottom w:val="0"/>
          <w:divBdr>
            <w:top w:val="none" w:sz="0" w:space="0" w:color="auto"/>
            <w:left w:val="none" w:sz="0" w:space="0" w:color="auto"/>
            <w:bottom w:val="none" w:sz="0" w:space="0" w:color="auto"/>
            <w:right w:val="none" w:sz="0" w:space="0" w:color="auto"/>
          </w:divBdr>
          <w:divsChild>
            <w:div w:id="45885180">
              <w:marLeft w:val="0"/>
              <w:marRight w:val="0"/>
              <w:marTop w:val="0"/>
              <w:marBottom w:val="0"/>
              <w:divBdr>
                <w:top w:val="none" w:sz="0" w:space="0" w:color="auto"/>
                <w:left w:val="none" w:sz="0" w:space="0" w:color="auto"/>
                <w:bottom w:val="none" w:sz="0" w:space="0" w:color="auto"/>
                <w:right w:val="none" w:sz="0" w:space="0" w:color="auto"/>
              </w:divBdr>
              <w:divsChild>
                <w:div w:id="1291936598">
                  <w:marLeft w:val="0"/>
                  <w:marRight w:val="0"/>
                  <w:marTop w:val="0"/>
                  <w:marBottom w:val="0"/>
                  <w:divBdr>
                    <w:top w:val="none" w:sz="0" w:space="0" w:color="auto"/>
                    <w:left w:val="none" w:sz="0" w:space="0" w:color="auto"/>
                    <w:bottom w:val="none" w:sz="0" w:space="0" w:color="auto"/>
                    <w:right w:val="none" w:sz="0" w:space="0" w:color="auto"/>
                  </w:divBdr>
                  <w:divsChild>
                    <w:div w:id="5627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bhc3V86_OAhVMF8AKHe7IAowQjRwIBw&amp;url=http://abcnews.go.com/ABC_Univision/images-rio-de-janeiros-carnival-years/story?id%3D18421981&amp;bvm=bv.129391328,d.ZGg&amp;psig=AFQjCNEeYay9bI_J4PH3p7w4Q0pQRuCBhA&amp;ust=1470679889555012"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ottawa.ca/academic/arts/writcent/hypergrammar/claustyp.html" TargetMode="External"/><Relationship Id="rId2" Type="http://schemas.openxmlformats.org/officeDocument/2006/relationships/styles" Target="styles.xml"/><Relationship Id="rId16" Type="http://schemas.openxmlformats.org/officeDocument/2006/relationships/hyperlink" Target="http://www.bbc.co.uk/skillswise/englis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0ahUKEwiF74WE86_OAhWHCsAKHRcLC7AQjRwIBw&amp;url=http://www.aljazeera.com/indepth/opinion/2015/09/stop-killing-syria-150917082817952.html&amp;psig=AFQjCNE0Hb0fM6RtQZoZcuPiU5HrbtAavQ&amp;ust=1470679718142999"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1631</Words>
  <Characters>7099</Characters>
  <Application>Microsoft Office Word</Application>
  <DocSecurity>0</DocSecurity>
  <Lines>147</Lines>
  <Paragraphs>14</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3</cp:revision>
  <dcterms:created xsi:type="dcterms:W3CDTF">2016-08-07T18:02:00Z</dcterms:created>
  <dcterms:modified xsi:type="dcterms:W3CDTF">2016-08-07T19:03:00Z</dcterms:modified>
</cp:coreProperties>
</file>