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97B" w:rsidRDefault="0058469D" w:rsidP="0058469D">
      <w:pPr>
        <w:jc w:val="center"/>
        <w:rPr>
          <w:b/>
          <w:sz w:val="32"/>
        </w:rPr>
      </w:pPr>
      <w:r w:rsidRPr="00AA597B">
        <w:rPr>
          <w:b/>
          <w:sz w:val="32"/>
        </w:rPr>
        <w:t>Quotation Booklet Year 11 Revision</w:t>
      </w:r>
      <w:r w:rsidR="003E2462">
        <w:rPr>
          <w:sz w:val="32"/>
        </w:rPr>
        <w:t xml:space="preserve"> </w:t>
      </w:r>
    </w:p>
    <w:p w:rsidR="00AA597B" w:rsidRDefault="003E2462" w:rsidP="0058469D">
      <w:pPr>
        <w:jc w:val="center"/>
        <w:rPr>
          <w:sz w:val="32"/>
        </w:rPr>
      </w:pPr>
      <w:r w:rsidRPr="00AA597B">
        <w:rPr>
          <w:b/>
          <w:sz w:val="32"/>
        </w:rPr>
        <w:t>(</w:t>
      </w:r>
      <w:r w:rsidR="00592722" w:rsidRPr="00AA597B">
        <w:rPr>
          <w:b/>
          <w:sz w:val="32"/>
        </w:rPr>
        <w:t>Lord of the Flies</w:t>
      </w:r>
      <w:r w:rsidRPr="00AA597B">
        <w:rPr>
          <w:b/>
          <w:sz w:val="32"/>
        </w:rPr>
        <w:t xml:space="preserve"> Version)</w:t>
      </w:r>
    </w:p>
    <w:p w:rsidR="0058469D" w:rsidRDefault="00FD256C" w:rsidP="0058469D">
      <w:pPr>
        <w:jc w:val="center"/>
        <w:rPr>
          <w:sz w:val="32"/>
        </w:rPr>
      </w:pPr>
      <w:r>
        <w:rPr>
          <w:rFonts w:ascii="Arial" w:hAnsi="Arial" w:cs="Arial"/>
          <w:noProof/>
          <w:sz w:val="20"/>
          <w:szCs w:val="20"/>
          <w:lang w:eastAsia="en-GB"/>
        </w:rPr>
        <w:drawing>
          <wp:inline distT="0" distB="0" distL="0" distR="0" wp14:anchorId="60C5CDA6" wp14:editId="6A240496">
            <wp:extent cx="3856382" cy="2573599"/>
            <wp:effectExtent l="0" t="0" r="0" b="0"/>
            <wp:docPr id="14" name="Picture 14" descr="Image result for Motivational Work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ivational Work Quo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6382" cy="2573599"/>
                    </a:xfrm>
                    <a:prstGeom prst="rect">
                      <a:avLst/>
                    </a:prstGeom>
                    <a:noFill/>
                    <a:ln>
                      <a:noFill/>
                    </a:ln>
                  </pic:spPr>
                </pic:pic>
              </a:graphicData>
            </a:graphic>
          </wp:inline>
        </w:drawing>
      </w:r>
    </w:p>
    <w:p w:rsidR="0058469D" w:rsidRDefault="0058469D" w:rsidP="0058469D">
      <w:pPr>
        <w:jc w:val="center"/>
        <w:rPr>
          <w:sz w:val="32"/>
        </w:rPr>
      </w:pPr>
    </w:p>
    <w:p w:rsidR="0058469D" w:rsidRDefault="009048A4" w:rsidP="0058469D">
      <w:pPr>
        <w:jc w:val="center"/>
        <w:rPr>
          <w:b/>
          <w:sz w:val="32"/>
        </w:rPr>
      </w:pPr>
      <w:r>
        <w:rPr>
          <w:rFonts w:ascii="Arial" w:hAnsi="Arial" w:cs="Arial"/>
          <w:noProof/>
          <w:sz w:val="20"/>
          <w:szCs w:val="20"/>
          <w:lang w:eastAsia="en-GB"/>
        </w:rPr>
        <w:drawing>
          <wp:inline distT="0" distB="0" distL="0" distR="0" wp14:anchorId="310A6E52" wp14:editId="08A705B3">
            <wp:extent cx="4063116" cy="2623930"/>
            <wp:effectExtent l="0" t="0" r="0" b="5080"/>
            <wp:docPr id="15" name="Picture 15" descr="Image result for an inspector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 inspector cal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2272" cy="2623385"/>
                    </a:xfrm>
                    <a:prstGeom prst="rect">
                      <a:avLst/>
                    </a:prstGeom>
                    <a:noFill/>
                    <a:ln>
                      <a:noFill/>
                    </a:ln>
                  </pic:spPr>
                </pic:pic>
              </a:graphicData>
            </a:graphic>
          </wp:inline>
        </w:drawing>
      </w:r>
    </w:p>
    <w:p w:rsidR="00222DA8" w:rsidRDefault="00222DA8" w:rsidP="0058469D">
      <w:pPr>
        <w:jc w:val="center"/>
        <w:rPr>
          <w:b/>
          <w:sz w:val="32"/>
        </w:rPr>
      </w:pPr>
    </w:p>
    <w:p w:rsidR="0058469D" w:rsidRPr="003E2462" w:rsidRDefault="0058469D" w:rsidP="0058469D">
      <w:pPr>
        <w:pStyle w:val="ListParagraph"/>
        <w:numPr>
          <w:ilvl w:val="0"/>
          <w:numId w:val="1"/>
        </w:numPr>
        <w:rPr>
          <w:b/>
          <w:sz w:val="32"/>
        </w:rPr>
      </w:pPr>
      <w:r w:rsidRPr="003E2462">
        <w:rPr>
          <w:b/>
          <w:sz w:val="32"/>
        </w:rPr>
        <w:t xml:space="preserve">Front page: </w:t>
      </w:r>
    </w:p>
    <w:p w:rsidR="0058469D" w:rsidRPr="003E2462" w:rsidRDefault="0058469D" w:rsidP="0058469D">
      <w:pPr>
        <w:pStyle w:val="ListParagraph"/>
        <w:numPr>
          <w:ilvl w:val="0"/>
          <w:numId w:val="1"/>
        </w:numPr>
        <w:rPr>
          <w:b/>
          <w:sz w:val="32"/>
        </w:rPr>
      </w:pPr>
      <w:r w:rsidRPr="003E2462">
        <w:rPr>
          <w:b/>
          <w:sz w:val="32"/>
        </w:rPr>
        <w:t xml:space="preserve">Quotation learning top tips </w:t>
      </w:r>
    </w:p>
    <w:p w:rsidR="0058469D" w:rsidRPr="00222DA8" w:rsidRDefault="0058469D" w:rsidP="0058469D">
      <w:pPr>
        <w:pStyle w:val="ListParagraph"/>
        <w:numPr>
          <w:ilvl w:val="0"/>
          <w:numId w:val="1"/>
        </w:numPr>
        <w:rPr>
          <w:b/>
          <w:sz w:val="32"/>
        </w:rPr>
      </w:pPr>
      <w:r w:rsidRPr="00222DA8">
        <w:rPr>
          <w:b/>
          <w:sz w:val="32"/>
        </w:rPr>
        <w:t xml:space="preserve">Romeo and Juliet, character and theme quotes (linked to language) </w:t>
      </w:r>
    </w:p>
    <w:p w:rsidR="0058469D" w:rsidRPr="00222DA8" w:rsidRDefault="0058469D" w:rsidP="0058469D">
      <w:pPr>
        <w:pStyle w:val="ListParagraph"/>
        <w:numPr>
          <w:ilvl w:val="0"/>
          <w:numId w:val="1"/>
        </w:numPr>
        <w:rPr>
          <w:b/>
          <w:sz w:val="32"/>
        </w:rPr>
      </w:pPr>
      <w:r w:rsidRPr="00222DA8">
        <w:rPr>
          <w:b/>
          <w:sz w:val="32"/>
        </w:rPr>
        <w:t xml:space="preserve">Anthology Quotes (linked to language terminology) </w:t>
      </w:r>
    </w:p>
    <w:p w:rsidR="0058469D" w:rsidRPr="00222DA8" w:rsidRDefault="0058469D" w:rsidP="0058469D">
      <w:pPr>
        <w:pStyle w:val="ListParagraph"/>
        <w:numPr>
          <w:ilvl w:val="0"/>
          <w:numId w:val="1"/>
        </w:numPr>
        <w:rPr>
          <w:b/>
          <w:sz w:val="32"/>
        </w:rPr>
      </w:pPr>
      <w:r w:rsidRPr="00222DA8">
        <w:rPr>
          <w:b/>
          <w:sz w:val="32"/>
        </w:rPr>
        <w:t>Anthology Context</w:t>
      </w:r>
    </w:p>
    <w:p w:rsidR="0058469D" w:rsidRPr="00222DA8" w:rsidRDefault="0058469D" w:rsidP="0058469D">
      <w:pPr>
        <w:pStyle w:val="ListParagraph"/>
        <w:numPr>
          <w:ilvl w:val="0"/>
          <w:numId w:val="1"/>
        </w:numPr>
        <w:rPr>
          <w:b/>
          <w:sz w:val="32"/>
        </w:rPr>
      </w:pPr>
      <w:r w:rsidRPr="00222DA8">
        <w:rPr>
          <w:b/>
          <w:sz w:val="32"/>
        </w:rPr>
        <w:t xml:space="preserve">Lord of the Flies </w:t>
      </w:r>
      <w:r w:rsidR="00222DA8" w:rsidRPr="00222DA8">
        <w:rPr>
          <w:b/>
          <w:sz w:val="32"/>
        </w:rPr>
        <w:t>Quotes</w:t>
      </w:r>
    </w:p>
    <w:p w:rsidR="0058469D" w:rsidRPr="009048A4" w:rsidRDefault="0058469D" w:rsidP="0058469D">
      <w:pPr>
        <w:pStyle w:val="ListParagraph"/>
        <w:numPr>
          <w:ilvl w:val="0"/>
          <w:numId w:val="1"/>
        </w:numPr>
        <w:rPr>
          <w:sz w:val="32"/>
        </w:rPr>
      </w:pPr>
      <w:r w:rsidRPr="00222DA8">
        <w:rPr>
          <w:b/>
          <w:sz w:val="32"/>
        </w:rPr>
        <w:t xml:space="preserve">A Christmas Carol Key Quotes </w:t>
      </w:r>
    </w:p>
    <w:p w:rsidR="009048A4" w:rsidRPr="009048A4" w:rsidRDefault="009048A4" w:rsidP="009048A4">
      <w:pPr>
        <w:ind w:left="360"/>
        <w:rPr>
          <w:sz w:val="32"/>
        </w:rPr>
      </w:pPr>
    </w:p>
    <w:p w:rsidR="003E2462" w:rsidRPr="00467604" w:rsidRDefault="003E2462" w:rsidP="003E2462">
      <w:pPr>
        <w:pStyle w:val="NormalWeb"/>
        <w:jc w:val="center"/>
        <w:rPr>
          <w:rFonts w:asciiTheme="minorHAnsi" w:hAnsiTheme="minorHAnsi"/>
          <w:b/>
          <w:color w:val="000000" w:themeColor="text1"/>
          <w:sz w:val="36"/>
          <w:u w:val="single"/>
        </w:rPr>
      </w:pPr>
      <w:r w:rsidRPr="00467604">
        <w:rPr>
          <w:rFonts w:asciiTheme="minorHAnsi" w:hAnsiTheme="minorHAnsi"/>
          <w:b/>
          <w:color w:val="000000" w:themeColor="text1"/>
          <w:sz w:val="36"/>
          <w:u w:val="single"/>
        </w:rPr>
        <w:lastRenderedPageBreak/>
        <w:t>Quotation work you can be doing to help with your revision</w:t>
      </w:r>
    </w:p>
    <w:p w:rsidR="003E2462" w:rsidRPr="00B45387" w:rsidRDefault="003E2462" w:rsidP="003E2462">
      <w:pPr>
        <w:pStyle w:val="NormalWeb"/>
        <w:numPr>
          <w:ilvl w:val="0"/>
          <w:numId w:val="2"/>
        </w:numPr>
        <w:spacing w:after="0"/>
        <w:rPr>
          <w:rFonts w:asciiTheme="minorHAnsi" w:hAnsiTheme="minorHAnsi"/>
          <w:b/>
          <w:color w:val="8064A2" w:themeColor="accent4"/>
        </w:rPr>
      </w:pPr>
      <w:r w:rsidRPr="00B45387">
        <w:rPr>
          <w:rFonts w:asciiTheme="minorHAnsi" w:hAnsiTheme="minorHAnsi"/>
          <w:b/>
          <w:color w:val="8064A2" w:themeColor="accent4"/>
        </w:rPr>
        <w:t xml:space="preserve">Teachers ensure you build a bank of key quotes to refer back to for revision while teaching the unit. These are built by you for yourself. So, while you are working on the Poetry Anthology, Romeo and Juliet, A Christmas Carol or the other text LOTF/Blood Brothers or An Inspector Calls make sure you note key quotes in one place. It really will help you. </w:t>
      </w:r>
    </w:p>
    <w:p w:rsidR="003E2462" w:rsidRPr="00B45387" w:rsidRDefault="003E2462" w:rsidP="003E2462">
      <w:pPr>
        <w:pStyle w:val="NormalWeb"/>
        <w:numPr>
          <w:ilvl w:val="0"/>
          <w:numId w:val="2"/>
        </w:numPr>
        <w:spacing w:after="0"/>
        <w:rPr>
          <w:rFonts w:asciiTheme="minorHAnsi" w:hAnsiTheme="minorHAnsi"/>
          <w:b/>
          <w:color w:val="C0504D" w:themeColor="accent2"/>
        </w:rPr>
      </w:pPr>
      <w:r w:rsidRPr="00B45387">
        <w:rPr>
          <w:rFonts w:asciiTheme="minorHAnsi" w:hAnsiTheme="minorHAnsi"/>
          <w:b/>
          <w:color w:val="C0504D" w:themeColor="accent2"/>
        </w:rPr>
        <w:t xml:space="preserve">Your teachers will also build a bank of quotes and ensure that you have a booklet or guidance sheet with quotations that you can use in the future for each of the separate units. These will also be added to the </w:t>
      </w:r>
      <w:proofErr w:type="spellStart"/>
      <w:r w:rsidRPr="00B45387">
        <w:rPr>
          <w:rFonts w:asciiTheme="minorHAnsi" w:hAnsiTheme="minorHAnsi"/>
          <w:b/>
          <w:color w:val="C0504D" w:themeColor="accent2"/>
        </w:rPr>
        <w:t>Weebly</w:t>
      </w:r>
      <w:proofErr w:type="spellEnd"/>
      <w:r w:rsidRPr="00B45387">
        <w:rPr>
          <w:rFonts w:asciiTheme="minorHAnsi" w:hAnsiTheme="minorHAnsi"/>
          <w:b/>
          <w:color w:val="C0504D" w:themeColor="accent2"/>
        </w:rPr>
        <w:t xml:space="preserve"> and given to you when studying the texts.</w:t>
      </w:r>
    </w:p>
    <w:p w:rsidR="003E2462" w:rsidRPr="00B45387" w:rsidRDefault="003E2462" w:rsidP="003E2462">
      <w:pPr>
        <w:pStyle w:val="NormalWeb"/>
        <w:numPr>
          <w:ilvl w:val="0"/>
          <w:numId w:val="2"/>
        </w:numPr>
        <w:spacing w:after="0"/>
        <w:rPr>
          <w:rFonts w:asciiTheme="minorHAnsi" w:hAnsiTheme="minorHAnsi"/>
          <w:b/>
          <w:color w:val="1F497D" w:themeColor="text2"/>
        </w:rPr>
      </w:pPr>
      <w:r w:rsidRPr="00B45387">
        <w:rPr>
          <w:rFonts w:asciiTheme="minorHAnsi" w:hAnsiTheme="minorHAnsi"/>
          <w:b/>
          <w:color w:val="1F497D" w:themeColor="text2"/>
        </w:rPr>
        <w:t xml:space="preserve">When creating revision posters and or consolidation work taking pictures of these can be helpful too. We know you will look back through your photos and if you are a visual learner this can be very helpful. It is just another tool to think about using. If teachers take pictures of these they can be uploaded too as a reminder. The re-engagement with this work is the key point here. We will start adding pictures of students work to the </w:t>
      </w:r>
      <w:proofErr w:type="spellStart"/>
      <w:r w:rsidRPr="00B45387">
        <w:rPr>
          <w:rFonts w:asciiTheme="minorHAnsi" w:hAnsiTheme="minorHAnsi"/>
          <w:b/>
          <w:color w:val="1F497D" w:themeColor="text2"/>
        </w:rPr>
        <w:t>Weebly</w:t>
      </w:r>
      <w:proofErr w:type="spellEnd"/>
      <w:r w:rsidRPr="00B45387">
        <w:rPr>
          <w:rFonts w:asciiTheme="minorHAnsi" w:hAnsiTheme="minorHAnsi"/>
          <w:b/>
          <w:color w:val="1F497D" w:themeColor="text2"/>
        </w:rPr>
        <w:t xml:space="preserve"> as well. </w:t>
      </w:r>
    </w:p>
    <w:p w:rsidR="003E2462" w:rsidRPr="00B45387" w:rsidRDefault="003E2462" w:rsidP="003E2462">
      <w:pPr>
        <w:pStyle w:val="NormalWeb"/>
        <w:numPr>
          <w:ilvl w:val="0"/>
          <w:numId w:val="2"/>
        </w:numPr>
        <w:spacing w:after="0"/>
        <w:rPr>
          <w:rFonts w:asciiTheme="minorHAnsi" w:hAnsiTheme="minorHAnsi"/>
          <w:b/>
          <w:color w:val="F79646" w:themeColor="accent6"/>
        </w:rPr>
      </w:pPr>
      <w:r w:rsidRPr="00B45387">
        <w:rPr>
          <w:rFonts w:asciiTheme="minorHAnsi" w:hAnsiTheme="minorHAnsi"/>
          <w:b/>
          <w:color w:val="F79646" w:themeColor="accent6"/>
        </w:rPr>
        <w:t xml:space="preserve">Revising the key quotes in lessons is also helpful. You can set yourself a 5 in 5 </w:t>
      </w:r>
      <w:proofErr w:type="gramStart"/>
      <w:r w:rsidRPr="00B45387">
        <w:rPr>
          <w:rFonts w:asciiTheme="minorHAnsi" w:hAnsiTheme="minorHAnsi"/>
          <w:b/>
          <w:color w:val="F79646" w:themeColor="accent6"/>
        </w:rPr>
        <w:t>minutes</w:t>
      </w:r>
      <w:proofErr w:type="gramEnd"/>
      <w:r w:rsidRPr="00B45387">
        <w:rPr>
          <w:rFonts w:asciiTheme="minorHAnsi" w:hAnsiTheme="minorHAnsi"/>
          <w:b/>
          <w:color w:val="F79646" w:themeColor="accent6"/>
        </w:rPr>
        <w:t xml:space="preserve"> challenge. How many key quotes can I find in 5 minutes? What key quotes can I remember in 5 minutes? How many key quotes can I search up on the internet in 5 minutes? How many key quotes can I locate in my previous work in 5 minutes? </w:t>
      </w:r>
    </w:p>
    <w:p w:rsidR="003E2462" w:rsidRPr="00B45387" w:rsidRDefault="003E2462" w:rsidP="003E2462">
      <w:pPr>
        <w:pStyle w:val="NormalWeb"/>
        <w:numPr>
          <w:ilvl w:val="0"/>
          <w:numId w:val="2"/>
        </w:numPr>
        <w:spacing w:after="0"/>
        <w:rPr>
          <w:rFonts w:asciiTheme="minorHAnsi" w:hAnsiTheme="minorHAnsi"/>
          <w:b/>
          <w:color w:val="00B050"/>
        </w:rPr>
      </w:pPr>
      <w:r w:rsidRPr="00B45387">
        <w:rPr>
          <w:rFonts w:asciiTheme="minorHAnsi" w:hAnsiTheme="minorHAnsi"/>
          <w:b/>
          <w:color w:val="00B050"/>
        </w:rPr>
        <w:t xml:space="preserve">Repetition is also important. Repeat, repeat and repeat your key quotes till you know them off by heart. </w:t>
      </w:r>
    </w:p>
    <w:p w:rsidR="003E2462" w:rsidRPr="00B45387" w:rsidRDefault="003E2462" w:rsidP="003E2462">
      <w:pPr>
        <w:pStyle w:val="NormalWeb"/>
        <w:numPr>
          <w:ilvl w:val="0"/>
          <w:numId w:val="2"/>
        </w:numPr>
        <w:spacing w:after="0"/>
        <w:rPr>
          <w:rFonts w:asciiTheme="minorHAnsi" w:hAnsiTheme="minorHAnsi"/>
          <w:b/>
          <w:color w:val="8064A2" w:themeColor="accent4"/>
        </w:rPr>
      </w:pPr>
      <w:r w:rsidRPr="00B45387">
        <w:rPr>
          <w:rFonts w:asciiTheme="minorHAnsi" w:hAnsiTheme="minorHAnsi"/>
          <w:b/>
          <w:color w:val="8064A2" w:themeColor="accent4"/>
        </w:rPr>
        <w:t xml:space="preserve">Can you re-read the text in your own time? But, not just reading it again. Reading it again to pick out specific quotes or ideas is a good strategy. E.g. Re-read Blood Brothers and as you do select information relating to the motif of Marilyn Monroe. Or, re-read Act 2 Scene 2 of R&amp;J and select linked examples of key celestial imagery.  You can set your own challenges using this format and you can get friends to set the challenges too. </w:t>
      </w:r>
    </w:p>
    <w:p w:rsidR="003E2462" w:rsidRPr="00B45387" w:rsidRDefault="003E2462" w:rsidP="003E2462">
      <w:pPr>
        <w:pStyle w:val="NormalWeb"/>
        <w:numPr>
          <w:ilvl w:val="0"/>
          <w:numId w:val="2"/>
        </w:numPr>
        <w:spacing w:after="0"/>
        <w:rPr>
          <w:rFonts w:asciiTheme="minorHAnsi" w:hAnsiTheme="minorHAnsi"/>
          <w:b/>
          <w:color w:val="C0504D" w:themeColor="accent2"/>
        </w:rPr>
      </w:pPr>
      <w:r w:rsidRPr="00B45387">
        <w:rPr>
          <w:rFonts w:asciiTheme="minorHAnsi" w:hAnsiTheme="minorHAnsi"/>
          <w:b/>
          <w:color w:val="C0504D" w:themeColor="accent2"/>
        </w:rPr>
        <w:t>Another great idea is to use the internet. Our previous Y11 when surveyed said they wholeheartedly recommended using sites such as Quizlet, Memorise and YouTube as a way of learning quotes and remembering them. They are self-explanatory and you can learn independently using these.</w:t>
      </w:r>
    </w:p>
    <w:p w:rsidR="003E2462" w:rsidRPr="00B45387" w:rsidRDefault="003E2462" w:rsidP="003E2462">
      <w:pPr>
        <w:pStyle w:val="NormalWeb"/>
        <w:numPr>
          <w:ilvl w:val="0"/>
          <w:numId w:val="2"/>
        </w:numPr>
        <w:spacing w:after="0"/>
        <w:rPr>
          <w:rFonts w:asciiTheme="minorHAnsi" w:hAnsiTheme="minorHAnsi"/>
          <w:b/>
          <w:color w:val="1F497D" w:themeColor="text2"/>
        </w:rPr>
      </w:pPr>
      <w:r w:rsidRPr="00B45387">
        <w:rPr>
          <w:rFonts w:asciiTheme="minorHAnsi" w:hAnsiTheme="minorHAnsi"/>
          <w:b/>
          <w:color w:val="1F497D" w:themeColor="text2"/>
        </w:rPr>
        <w:t xml:space="preserve">Y11 also recommended starting early with the learning of quotes as otherwise the knowledge retention became insurmountable. </w:t>
      </w:r>
    </w:p>
    <w:p w:rsidR="003E2462" w:rsidRPr="00B45387" w:rsidRDefault="003E2462" w:rsidP="003E2462">
      <w:pPr>
        <w:pStyle w:val="NormalWeb"/>
        <w:numPr>
          <w:ilvl w:val="0"/>
          <w:numId w:val="2"/>
        </w:numPr>
        <w:spacing w:after="0"/>
        <w:rPr>
          <w:rFonts w:asciiTheme="minorHAnsi" w:hAnsiTheme="minorHAnsi"/>
          <w:b/>
          <w:color w:val="00B050"/>
        </w:rPr>
      </w:pPr>
      <w:r w:rsidRPr="00B45387">
        <w:rPr>
          <w:rFonts w:asciiTheme="minorHAnsi" w:hAnsiTheme="minorHAnsi"/>
          <w:b/>
          <w:color w:val="00B050"/>
        </w:rPr>
        <w:t xml:space="preserve">Another idea which helps students is the posters we have created which are visual representations of some of the key quotes.  We have many posters in the department with key quotes and I am going to add these visuals to the </w:t>
      </w:r>
      <w:proofErr w:type="spellStart"/>
      <w:r w:rsidRPr="00B45387">
        <w:rPr>
          <w:rFonts w:asciiTheme="minorHAnsi" w:hAnsiTheme="minorHAnsi"/>
          <w:b/>
          <w:color w:val="00B050"/>
        </w:rPr>
        <w:t>Weebly</w:t>
      </w:r>
      <w:proofErr w:type="spellEnd"/>
      <w:r w:rsidRPr="00B45387">
        <w:rPr>
          <w:rFonts w:asciiTheme="minorHAnsi" w:hAnsiTheme="minorHAnsi"/>
          <w:b/>
          <w:color w:val="00B050"/>
        </w:rPr>
        <w:t xml:space="preserve"> too. </w:t>
      </w:r>
    </w:p>
    <w:p w:rsidR="003E2462" w:rsidRPr="00B45387" w:rsidRDefault="003E2462" w:rsidP="003E2462">
      <w:pPr>
        <w:pStyle w:val="NormalWeb"/>
        <w:numPr>
          <w:ilvl w:val="0"/>
          <w:numId w:val="2"/>
        </w:numPr>
        <w:spacing w:after="0"/>
        <w:rPr>
          <w:rFonts w:asciiTheme="minorHAnsi" w:hAnsiTheme="minorHAnsi"/>
          <w:b/>
          <w:color w:val="F79646" w:themeColor="accent6"/>
        </w:rPr>
      </w:pPr>
      <w:r w:rsidRPr="00B45387">
        <w:rPr>
          <w:rFonts w:asciiTheme="minorHAnsi" w:hAnsiTheme="minorHAnsi"/>
          <w:b/>
          <w:color w:val="F79646" w:themeColor="accent6"/>
        </w:rPr>
        <w:t>We also set interleaved homework which helps you as it means you constantly have to go through the process of recollection. One week will be homework which supports the learning in class and the next will be a homework which focuses on a previous unit. It may be an essay on Poetry which you completed at the beginning of Y10 or it could be a Fiction extract with questions for the Language Paper 1, whatever it is it requires retention of knowledge and revisiting of prior knowledge.</w:t>
      </w:r>
    </w:p>
    <w:p w:rsidR="003E2462" w:rsidRPr="00B45387" w:rsidRDefault="003E2462" w:rsidP="003E2462">
      <w:pPr>
        <w:pStyle w:val="NormalWeb"/>
        <w:numPr>
          <w:ilvl w:val="0"/>
          <w:numId w:val="2"/>
        </w:numPr>
        <w:spacing w:after="0"/>
        <w:rPr>
          <w:rFonts w:asciiTheme="minorHAnsi" w:hAnsiTheme="minorHAnsi"/>
          <w:b/>
          <w:color w:val="4BACC6" w:themeColor="accent5"/>
        </w:rPr>
      </w:pPr>
      <w:r w:rsidRPr="00B45387">
        <w:rPr>
          <w:rFonts w:asciiTheme="minorHAnsi" w:hAnsiTheme="minorHAnsi"/>
          <w:b/>
          <w:color w:val="4BACC6" w:themeColor="accent5"/>
        </w:rPr>
        <w:t>Flashcards or post it quotes pinned up and visual are also excellent ways of retaining the knowledge of quotes.</w:t>
      </w:r>
    </w:p>
    <w:p w:rsidR="003E2462" w:rsidRPr="00B45387" w:rsidRDefault="003E2462" w:rsidP="003E2462">
      <w:pPr>
        <w:pStyle w:val="NormalWeb"/>
        <w:numPr>
          <w:ilvl w:val="0"/>
          <w:numId w:val="2"/>
        </w:numPr>
        <w:spacing w:after="0"/>
        <w:rPr>
          <w:rFonts w:asciiTheme="minorHAnsi" w:hAnsiTheme="minorHAnsi"/>
          <w:b/>
          <w:color w:val="9BBB59" w:themeColor="accent3"/>
        </w:rPr>
      </w:pPr>
      <w:r w:rsidRPr="00B45387">
        <w:rPr>
          <w:rFonts w:asciiTheme="minorHAnsi" w:hAnsiTheme="minorHAnsi"/>
          <w:b/>
          <w:color w:val="9BBB59" w:themeColor="accent3"/>
        </w:rPr>
        <w:t xml:space="preserve">You have to be able to remember the quotes, not us, the teachers. So, your independent engagement is the real key here.  </w:t>
      </w:r>
    </w:p>
    <w:p w:rsidR="003E2462" w:rsidRPr="00B45387" w:rsidRDefault="003E2462" w:rsidP="003E2462">
      <w:pPr>
        <w:pStyle w:val="NormalWeb"/>
        <w:numPr>
          <w:ilvl w:val="0"/>
          <w:numId w:val="2"/>
        </w:numPr>
        <w:spacing w:after="0"/>
        <w:rPr>
          <w:rFonts w:asciiTheme="minorHAnsi" w:hAnsiTheme="minorHAnsi"/>
          <w:b/>
          <w:color w:val="8064A2" w:themeColor="accent4"/>
        </w:rPr>
      </w:pPr>
      <w:r w:rsidRPr="00B45387">
        <w:rPr>
          <w:rFonts w:asciiTheme="minorHAnsi" w:hAnsiTheme="minorHAnsi"/>
          <w:b/>
          <w:color w:val="8064A2" w:themeColor="accent4"/>
        </w:rPr>
        <w:t>Follow the hashtag link to #</w:t>
      </w:r>
      <w:proofErr w:type="spellStart"/>
      <w:r w:rsidRPr="00B45387">
        <w:rPr>
          <w:rFonts w:asciiTheme="minorHAnsi" w:hAnsiTheme="minorHAnsi"/>
          <w:b/>
          <w:color w:val="8064A2" w:themeColor="accent4"/>
        </w:rPr>
        <w:t>GCSEquoteofday</w:t>
      </w:r>
      <w:proofErr w:type="spellEnd"/>
      <w:r w:rsidRPr="00B45387">
        <w:rPr>
          <w:rFonts w:asciiTheme="minorHAnsi" w:hAnsiTheme="minorHAnsi"/>
          <w:b/>
          <w:color w:val="8064A2" w:themeColor="accent4"/>
        </w:rPr>
        <w:t xml:space="preserve"> to tweet key quotes and see what other people think key quotes are for the texts you are studying.</w:t>
      </w:r>
    </w:p>
    <w:p w:rsidR="003E2462" w:rsidRPr="00B45387" w:rsidRDefault="003E2462" w:rsidP="003E2462">
      <w:pPr>
        <w:pStyle w:val="NormalWeb"/>
        <w:numPr>
          <w:ilvl w:val="0"/>
          <w:numId w:val="2"/>
        </w:numPr>
        <w:spacing w:after="0"/>
        <w:jc w:val="center"/>
        <w:rPr>
          <w:rFonts w:asciiTheme="minorHAnsi" w:hAnsiTheme="minorHAnsi"/>
          <w:b/>
          <w:color w:val="00B050"/>
        </w:rPr>
      </w:pPr>
      <w:r w:rsidRPr="00B45387">
        <w:rPr>
          <w:rFonts w:asciiTheme="minorHAnsi" w:hAnsiTheme="minorHAnsi"/>
          <w:b/>
          <w:color w:val="00B050"/>
        </w:rPr>
        <w:t xml:space="preserve">Finally, everything and I mean everything you could possibly need is on the </w:t>
      </w:r>
      <w:proofErr w:type="spellStart"/>
      <w:r w:rsidRPr="00B45387">
        <w:rPr>
          <w:rFonts w:asciiTheme="minorHAnsi" w:hAnsiTheme="minorHAnsi"/>
          <w:b/>
          <w:color w:val="00B050"/>
        </w:rPr>
        <w:t>Weebly</w:t>
      </w:r>
      <w:proofErr w:type="spellEnd"/>
      <w:r w:rsidRPr="00B45387">
        <w:rPr>
          <w:rFonts w:asciiTheme="minorHAnsi" w:hAnsiTheme="minorHAnsi"/>
          <w:b/>
          <w:color w:val="00B050"/>
        </w:rPr>
        <w:t>. Use it to help you revise. Churchillacademyenglish.weebly.com</w:t>
      </w:r>
      <w:r w:rsidRPr="00B45387">
        <w:rPr>
          <w:rFonts w:asciiTheme="minorHAnsi" w:hAnsiTheme="minorHAnsi"/>
          <w:b/>
          <w:color w:val="00B050"/>
        </w:rPr>
        <w:br/>
      </w:r>
      <w:r w:rsidRPr="00B45387">
        <w:rPr>
          <w:rFonts w:asciiTheme="minorHAnsi" w:hAnsiTheme="minorHAnsi"/>
          <w:b/>
          <w:color w:val="00B050"/>
        </w:rPr>
        <w:br/>
      </w:r>
      <w:r w:rsidRPr="00B45387">
        <w:rPr>
          <w:rFonts w:asciiTheme="minorHAnsi" w:hAnsiTheme="minorHAnsi"/>
          <w:b/>
          <w:sz w:val="36"/>
        </w:rPr>
        <w:t>Good Luck you can definitely do it!</w:t>
      </w:r>
    </w:p>
    <w:tbl>
      <w:tblPr>
        <w:tblStyle w:val="TableGrid1"/>
        <w:tblW w:w="10881" w:type="dxa"/>
        <w:tblLayout w:type="fixed"/>
        <w:tblLook w:val="04A0" w:firstRow="1" w:lastRow="0" w:firstColumn="1" w:lastColumn="0" w:noHBand="0" w:noVBand="1"/>
      </w:tblPr>
      <w:tblGrid>
        <w:gridCol w:w="2943"/>
        <w:gridCol w:w="7938"/>
      </w:tblGrid>
      <w:tr w:rsidR="00222DA8" w:rsidRPr="00222DA8" w:rsidTr="00AA597B">
        <w:tc>
          <w:tcPr>
            <w:tcW w:w="2943" w:type="dxa"/>
          </w:tcPr>
          <w:p w:rsidR="00222DA8" w:rsidRPr="00222DA8" w:rsidRDefault="00222DA8" w:rsidP="00222DA8">
            <w:pPr>
              <w:rPr>
                <w:b/>
                <w:i/>
                <w:sz w:val="32"/>
              </w:rPr>
            </w:pPr>
            <w:r w:rsidRPr="00222DA8">
              <w:rPr>
                <w:b/>
                <w:i/>
                <w:sz w:val="32"/>
              </w:rPr>
              <w:lastRenderedPageBreak/>
              <w:t>Character</w:t>
            </w:r>
          </w:p>
        </w:tc>
        <w:tc>
          <w:tcPr>
            <w:tcW w:w="7938" w:type="dxa"/>
          </w:tcPr>
          <w:p w:rsidR="00222DA8" w:rsidRPr="00222DA8" w:rsidRDefault="00222DA8" w:rsidP="00222DA8">
            <w:pPr>
              <w:rPr>
                <w:b/>
                <w:i/>
                <w:sz w:val="32"/>
              </w:rPr>
            </w:pPr>
            <w:r w:rsidRPr="00222DA8">
              <w:rPr>
                <w:b/>
                <w:i/>
                <w:sz w:val="32"/>
              </w:rPr>
              <w:t>Key Quotes linked to terminology and event</w:t>
            </w:r>
          </w:p>
        </w:tc>
      </w:tr>
      <w:tr w:rsidR="00222DA8" w:rsidRPr="00222DA8" w:rsidTr="00AA597B">
        <w:tc>
          <w:tcPr>
            <w:tcW w:w="2943" w:type="dxa"/>
          </w:tcPr>
          <w:p w:rsidR="00222DA8" w:rsidRPr="00222DA8" w:rsidRDefault="00222DA8" w:rsidP="00222DA8">
            <w:pPr>
              <w:rPr>
                <w:b/>
                <w:sz w:val="32"/>
                <w:szCs w:val="32"/>
              </w:rPr>
            </w:pPr>
            <w:r w:rsidRPr="00222DA8">
              <w:rPr>
                <w:b/>
                <w:sz w:val="32"/>
                <w:szCs w:val="32"/>
              </w:rPr>
              <w:t>Prince of Verona</w:t>
            </w:r>
          </w:p>
          <w:p w:rsidR="00222DA8" w:rsidRPr="00222DA8" w:rsidRDefault="00222DA8" w:rsidP="00222DA8">
            <w:r w:rsidRPr="00222DA8">
              <w:rPr>
                <w:noProof/>
                <w:lang w:eastAsia="en-GB"/>
              </w:rPr>
              <w:drawing>
                <wp:inline distT="0" distB="0" distL="0" distR="0" wp14:anchorId="5063A04F" wp14:editId="1909C7B3">
                  <wp:extent cx="1794934" cy="1817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439" cy="1823085"/>
                          </a:xfrm>
                          <a:prstGeom prst="rect">
                            <a:avLst/>
                          </a:prstGeom>
                          <a:noFill/>
                        </pic:spPr>
                      </pic:pic>
                    </a:graphicData>
                  </a:graphic>
                </wp:inline>
              </w:drawing>
            </w:r>
          </w:p>
        </w:tc>
        <w:tc>
          <w:tcPr>
            <w:tcW w:w="7938" w:type="dxa"/>
          </w:tcPr>
          <w:p w:rsidR="00222DA8" w:rsidRPr="00222DA8" w:rsidRDefault="00222DA8" w:rsidP="00222DA8">
            <w:pPr>
              <w:numPr>
                <w:ilvl w:val="0"/>
                <w:numId w:val="17"/>
              </w:numPr>
            </w:pPr>
            <w:r w:rsidRPr="00222DA8">
              <w:rPr>
                <w:b/>
                <w:sz w:val="28"/>
                <w:szCs w:val="28"/>
              </w:rPr>
              <w:t>“If ever you disturb our streets again, your lives shall pay the forfeit of the peace”</w:t>
            </w:r>
            <w:r w:rsidRPr="00222DA8">
              <w:t xml:space="preserve"> –Act 1:1 – The Prince issuing his ultimatum that execution will result for any participation in future fighting.</w:t>
            </w:r>
          </w:p>
          <w:p w:rsidR="00222DA8" w:rsidRPr="00222DA8" w:rsidRDefault="00222DA8" w:rsidP="00222DA8"/>
          <w:p w:rsidR="00222DA8" w:rsidRPr="00222DA8" w:rsidRDefault="00222DA8" w:rsidP="00222DA8">
            <w:pPr>
              <w:numPr>
                <w:ilvl w:val="0"/>
                <w:numId w:val="17"/>
              </w:numPr>
            </w:pPr>
            <w:r w:rsidRPr="00222DA8">
              <w:rPr>
                <w:b/>
                <w:sz w:val="28"/>
                <w:szCs w:val="28"/>
              </w:rPr>
              <w:t>“Let Romeo hence in haste, else when he is found, that hour is his last”</w:t>
            </w:r>
            <w:r w:rsidRPr="00222DA8">
              <w:t xml:space="preserve"> Act 3:1 – The Prince banishing Romeo. If he returns he will be executed.</w:t>
            </w:r>
          </w:p>
          <w:p w:rsidR="00222DA8" w:rsidRPr="00222DA8" w:rsidRDefault="00222DA8" w:rsidP="00222DA8"/>
          <w:p w:rsidR="00222DA8" w:rsidRPr="00222DA8" w:rsidRDefault="00222DA8" w:rsidP="00222DA8">
            <w:pPr>
              <w:numPr>
                <w:ilvl w:val="0"/>
                <w:numId w:val="17"/>
              </w:numPr>
            </w:pPr>
            <w:r w:rsidRPr="00222DA8">
              <w:rPr>
                <w:b/>
                <w:sz w:val="28"/>
                <w:szCs w:val="28"/>
              </w:rPr>
              <w:t>“Capulet, Montague! See what a scourge is laid upon your hate…All are punished.”</w:t>
            </w:r>
            <w:r w:rsidRPr="00222DA8">
              <w:t xml:space="preserve"> Act 5:3 – The Prince blaming the heads of both families for the ultimate deaths of their children.</w:t>
            </w:r>
          </w:p>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t xml:space="preserve">Paris </w:t>
            </w:r>
          </w:p>
          <w:p w:rsidR="00222DA8" w:rsidRPr="00222DA8" w:rsidRDefault="00222DA8" w:rsidP="00222DA8">
            <w:r w:rsidRPr="00222DA8">
              <w:rPr>
                <w:noProof/>
                <w:lang w:eastAsia="en-GB"/>
              </w:rPr>
              <w:drawing>
                <wp:inline distT="0" distB="0" distL="0" distR="0" wp14:anchorId="58E1CAB6" wp14:editId="692A99DB">
                  <wp:extent cx="1738489" cy="1704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0791" cy="1706880"/>
                          </a:xfrm>
                          <a:prstGeom prst="rect">
                            <a:avLst/>
                          </a:prstGeom>
                          <a:noFill/>
                        </pic:spPr>
                      </pic:pic>
                    </a:graphicData>
                  </a:graphic>
                </wp:inline>
              </w:drawing>
            </w:r>
          </w:p>
        </w:tc>
        <w:tc>
          <w:tcPr>
            <w:tcW w:w="7938" w:type="dxa"/>
          </w:tcPr>
          <w:p w:rsidR="00222DA8" w:rsidRPr="00222DA8" w:rsidRDefault="00222DA8" w:rsidP="00222DA8">
            <w:pPr>
              <w:numPr>
                <w:ilvl w:val="0"/>
                <w:numId w:val="16"/>
              </w:numPr>
            </w:pPr>
            <w:r w:rsidRPr="00222DA8">
              <w:rPr>
                <w:b/>
                <w:sz w:val="28"/>
                <w:szCs w:val="28"/>
              </w:rPr>
              <w:t>“Younger than she are happy mothers made”</w:t>
            </w:r>
            <w:r w:rsidRPr="00222DA8">
              <w:t xml:space="preserve"> –Act 1:2 – Paris trying to persuade Capulet to allow him to take Juliet as his wife.</w:t>
            </w:r>
          </w:p>
          <w:p w:rsidR="00222DA8" w:rsidRPr="00222DA8" w:rsidRDefault="00222DA8" w:rsidP="00222DA8"/>
          <w:p w:rsidR="00222DA8" w:rsidRPr="00222DA8" w:rsidRDefault="00222DA8" w:rsidP="00222DA8">
            <w:pPr>
              <w:numPr>
                <w:ilvl w:val="0"/>
                <w:numId w:val="16"/>
              </w:numPr>
            </w:pPr>
            <w:r w:rsidRPr="00222DA8">
              <w:rPr>
                <w:b/>
                <w:sz w:val="28"/>
                <w:szCs w:val="28"/>
              </w:rPr>
              <w:t>“That ‘may be’ must be, love, on Thursday next.”</w:t>
            </w:r>
            <w:r w:rsidRPr="00222DA8">
              <w:t xml:space="preserve"> – Act 4:1 –Modal into an Imperative. Paris speaking to Juliet in the church about his hopes of marrying her on Thursday.</w:t>
            </w:r>
          </w:p>
          <w:p w:rsidR="00222DA8" w:rsidRPr="00222DA8" w:rsidRDefault="00222DA8" w:rsidP="00222DA8">
            <w:pPr>
              <w:ind w:firstLine="45"/>
            </w:pPr>
          </w:p>
          <w:p w:rsidR="00222DA8" w:rsidRPr="00222DA8" w:rsidRDefault="00222DA8" w:rsidP="00222DA8">
            <w:pPr>
              <w:numPr>
                <w:ilvl w:val="0"/>
                <w:numId w:val="16"/>
              </w:numPr>
            </w:pPr>
            <w:r w:rsidRPr="00222DA8">
              <w:rPr>
                <w:b/>
                <w:sz w:val="28"/>
                <w:szCs w:val="28"/>
              </w:rPr>
              <w:t xml:space="preserve">“O, I am slain! If thou be merciful, open the </w:t>
            </w:r>
            <w:proofErr w:type="gramStart"/>
            <w:r w:rsidRPr="00222DA8">
              <w:rPr>
                <w:b/>
                <w:sz w:val="28"/>
                <w:szCs w:val="28"/>
              </w:rPr>
              <w:t>tomb,</w:t>
            </w:r>
            <w:proofErr w:type="gramEnd"/>
            <w:r w:rsidRPr="00222DA8">
              <w:rPr>
                <w:b/>
                <w:sz w:val="28"/>
                <w:szCs w:val="28"/>
              </w:rPr>
              <w:t xml:space="preserve"> lay me with Juliet”</w:t>
            </w:r>
            <w:r w:rsidRPr="00222DA8">
              <w:t xml:space="preserve"> –Act 5:3 Paris dying and hoping to be buried alongside Juliet. He isn’t.</w:t>
            </w:r>
          </w:p>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t xml:space="preserve">Juliet </w:t>
            </w:r>
          </w:p>
          <w:p w:rsidR="00222DA8" w:rsidRPr="00222DA8" w:rsidRDefault="00222DA8" w:rsidP="00222DA8">
            <w:r w:rsidRPr="00222DA8">
              <w:rPr>
                <w:noProof/>
                <w:lang w:eastAsia="en-GB"/>
              </w:rPr>
              <w:drawing>
                <wp:inline distT="0" distB="0" distL="0" distR="0" wp14:anchorId="78F6D06F" wp14:editId="2FA73BE5">
                  <wp:extent cx="1738489" cy="1907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2617" cy="1912352"/>
                          </a:xfrm>
                          <a:prstGeom prst="rect">
                            <a:avLst/>
                          </a:prstGeom>
                          <a:noFill/>
                        </pic:spPr>
                      </pic:pic>
                    </a:graphicData>
                  </a:graphic>
                </wp:inline>
              </w:drawing>
            </w:r>
          </w:p>
        </w:tc>
        <w:tc>
          <w:tcPr>
            <w:tcW w:w="7938" w:type="dxa"/>
          </w:tcPr>
          <w:p w:rsidR="00222DA8" w:rsidRPr="00222DA8" w:rsidRDefault="00222DA8" w:rsidP="00222DA8">
            <w:pPr>
              <w:numPr>
                <w:ilvl w:val="0"/>
                <w:numId w:val="15"/>
              </w:numPr>
            </w:pPr>
            <w:r w:rsidRPr="00222DA8">
              <w:rPr>
                <w:b/>
                <w:sz w:val="28"/>
                <w:szCs w:val="28"/>
              </w:rPr>
              <w:t>“You kiss by the book”</w:t>
            </w:r>
            <w:r w:rsidRPr="00222DA8">
              <w:t xml:space="preserve"> Act 1:5 – metaphor – falling in love with Romeo</w:t>
            </w:r>
          </w:p>
          <w:p w:rsidR="00222DA8" w:rsidRPr="00222DA8" w:rsidRDefault="00222DA8" w:rsidP="00222DA8"/>
          <w:p w:rsidR="00222DA8" w:rsidRPr="00222DA8" w:rsidRDefault="00222DA8" w:rsidP="00222DA8">
            <w:pPr>
              <w:numPr>
                <w:ilvl w:val="0"/>
                <w:numId w:val="15"/>
              </w:numPr>
            </w:pPr>
            <w:r w:rsidRPr="00222DA8">
              <w:t>“</w:t>
            </w:r>
            <w:r w:rsidRPr="00222DA8">
              <w:rPr>
                <w:b/>
                <w:sz w:val="28"/>
                <w:szCs w:val="28"/>
              </w:rPr>
              <w:t>My only love sprung from my only hate”</w:t>
            </w:r>
            <w:r w:rsidRPr="00222DA8">
              <w:t xml:space="preserve"> Act 1:5 – juxtaposition/Oxymoron – Realising Romeo’s family.</w:t>
            </w:r>
          </w:p>
          <w:p w:rsidR="00222DA8" w:rsidRPr="00222DA8" w:rsidRDefault="00222DA8" w:rsidP="00222DA8"/>
          <w:p w:rsidR="00222DA8" w:rsidRPr="00222DA8" w:rsidRDefault="00222DA8" w:rsidP="00222DA8">
            <w:pPr>
              <w:numPr>
                <w:ilvl w:val="0"/>
                <w:numId w:val="15"/>
              </w:numPr>
            </w:pPr>
            <w:r w:rsidRPr="00222DA8">
              <w:rPr>
                <w:b/>
                <w:sz w:val="28"/>
                <w:szCs w:val="28"/>
              </w:rPr>
              <w:t>“What’s in a name? That which we call any rose would smell as sweet.”</w:t>
            </w:r>
            <w:r w:rsidRPr="00222DA8">
              <w:t xml:space="preserve"> Act 2:2 –metaphor –Juliet questioning whether Romeo’s family name should matter</w:t>
            </w:r>
          </w:p>
          <w:p w:rsidR="00222DA8" w:rsidRPr="00222DA8" w:rsidRDefault="00222DA8" w:rsidP="00222DA8"/>
          <w:p w:rsidR="00222DA8" w:rsidRPr="00222DA8" w:rsidRDefault="00222DA8" w:rsidP="00222DA8">
            <w:pPr>
              <w:numPr>
                <w:ilvl w:val="0"/>
                <w:numId w:val="15"/>
              </w:numPr>
            </w:pPr>
            <w:r w:rsidRPr="00222DA8">
              <w:rPr>
                <w:b/>
                <w:sz w:val="28"/>
                <w:szCs w:val="28"/>
              </w:rPr>
              <w:t>“My bounty is as boundless as the sea, my love as deep –the more I give to thee, the more I have, for both are infinite.”</w:t>
            </w:r>
            <w:r w:rsidRPr="00222DA8">
              <w:t xml:space="preserve"> –Act 2:2- Hyperbole / simile – showing her love.</w:t>
            </w:r>
          </w:p>
          <w:p w:rsidR="00222DA8" w:rsidRPr="00222DA8" w:rsidRDefault="00222DA8" w:rsidP="00222DA8"/>
          <w:p w:rsidR="00222DA8" w:rsidRPr="00222DA8" w:rsidRDefault="00222DA8" w:rsidP="00222DA8">
            <w:pPr>
              <w:numPr>
                <w:ilvl w:val="0"/>
                <w:numId w:val="15"/>
              </w:numPr>
            </w:pPr>
            <w:r w:rsidRPr="00222DA8">
              <w:rPr>
                <w:b/>
                <w:sz w:val="28"/>
                <w:szCs w:val="28"/>
              </w:rPr>
              <w:t>“If that thy bent of love be honourable, thy purpose marriage, send me word tomorrow.”</w:t>
            </w:r>
            <w:r w:rsidRPr="00222DA8">
              <w:t xml:space="preserve"> Act 2:2 – directive / Juliet checking Romeo’s intentions are genuine and geared towards marriage.</w:t>
            </w:r>
          </w:p>
          <w:p w:rsidR="00222DA8" w:rsidRPr="00222DA8" w:rsidRDefault="00222DA8" w:rsidP="00222DA8"/>
          <w:p w:rsidR="00222DA8" w:rsidRPr="00222DA8" w:rsidRDefault="00222DA8" w:rsidP="00222DA8">
            <w:pPr>
              <w:numPr>
                <w:ilvl w:val="0"/>
                <w:numId w:val="15"/>
              </w:numPr>
            </w:pPr>
            <w:r w:rsidRPr="00222DA8">
              <w:rPr>
                <w:b/>
                <w:sz w:val="28"/>
                <w:szCs w:val="28"/>
              </w:rPr>
              <w:t xml:space="preserve">“Methinks I see thee now, thou art so low, as are </w:t>
            </w:r>
            <w:proofErr w:type="gramStart"/>
            <w:r w:rsidRPr="00222DA8">
              <w:rPr>
                <w:b/>
                <w:sz w:val="28"/>
                <w:szCs w:val="28"/>
              </w:rPr>
              <w:t>dead  in</w:t>
            </w:r>
            <w:proofErr w:type="gramEnd"/>
            <w:r w:rsidRPr="00222DA8">
              <w:rPr>
                <w:b/>
                <w:sz w:val="28"/>
                <w:szCs w:val="28"/>
              </w:rPr>
              <w:t xml:space="preserve"> the bottom of the tomb”</w:t>
            </w:r>
            <w:r w:rsidRPr="00222DA8">
              <w:t xml:space="preserve"> Act 3:5 –Juliet has a vision of Romeo lying dead.</w:t>
            </w:r>
          </w:p>
          <w:p w:rsidR="00222DA8" w:rsidRPr="00222DA8" w:rsidRDefault="00222DA8" w:rsidP="00222DA8"/>
          <w:p w:rsidR="00222DA8" w:rsidRPr="00222DA8" w:rsidRDefault="00222DA8" w:rsidP="00222DA8">
            <w:pPr>
              <w:numPr>
                <w:ilvl w:val="0"/>
                <w:numId w:val="15"/>
              </w:numPr>
            </w:pPr>
            <w:r w:rsidRPr="00222DA8">
              <w:rPr>
                <w:b/>
                <w:sz w:val="28"/>
                <w:szCs w:val="28"/>
              </w:rPr>
              <w:t>“Proud I can never be of what I hate”</w:t>
            </w:r>
            <w:r w:rsidRPr="00222DA8">
              <w:t xml:space="preserve"> Act 3:5 – Juliet saying to her father that she cannot be proud of his action that has led to her being paired with Paris.</w:t>
            </w:r>
          </w:p>
          <w:p w:rsidR="00222DA8" w:rsidRPr="00222DA8" w:rsidRDefault="00222DA8" w:rsidP="00222DA8"/>
          <w:p w:rsidR="00222DA8" w:rsidRPr="00222DA8" w:rsidRDefault="00222DA8" w:rsidP="00222DA8"/>
          <w:p w:rsidR="00222DA8" w:rsidRPr="00222DA8" w:rsidRDefault="00222DA8" w:rsidP="00222DA8">
            <w:pPr>
              <w:numPr>
                <w:ilvl w:val="0"/>
                <w:numId w:val="15"/>
              </w:numPr>
            </w:pPr>
            <w:r w:rsidRPr="00222DA8">
              <w:rPr>
                <w:b/>
                <w:sz w:val="28"/>
                <w:szCs w:val="28"/>
              </w:rPr>
              <w:lastRenderedPageBreak/>
              <w:t>“Be not so long to speak, I long to die”</w:t>
            </w:r>
            <w:r w:rsidRPr="00222DA8">
              <w:t xml:space="preserve"> Act 4:1 – Repetition/ Pun on long. Juliet asking Friar Laurence to get to a solution quickly!</w:t>
            </w:r>
          </w:p>
          <w:p w:rsidR="00222DA8" w:rsidRPr="00222DA8" w:rsidRDefault="00222DA8" w:rsidP="00222DA8"/>
          <w:p w:rsidR="00222DA8" w:rsidRPr="00222DA8" w:rsidRDefault="00222DA8" w:rsidP="00222DA8">
            <w:pPr>
              <w:numPr>
                <w:ilvl w:val="0"/>
                <w:numId w:val="15"/>
              </w:numPr>
            </w:pPr>
            <w:r w:rsidRPr="00222DA8">
              <w:rPr>
                <w:b/>
                <w:sz w:val="28"/>
                <w:szCs w:val="28"/>
              </w:rPr>
              <w:t>“Rather than marry Paris, bid me lurk where serpents are, chain me with roaring bears.”</w:t>
            </w:r>
            <w:r w:rsidRPr="00222DA8">
              <w:t xml:space="preserve"> –</w:t>
            </w:r>
            <w:proofErr w:type="gramStart"/>
            <w:r w:rsidRPr="00222DA8">
              <w:t>hyperbole</w:t>
            </w:r>
            <w:proofErr w:type="gramEnd"/>
            <w:r w:rsidRPr="00222DA8">
              <w:t xml:space="preserve"> –showing Juliet is not keen on marrying Paris.</w:t>
            </w:r>
          </w:p>
          <w:p w:rsidR="00222DA8" w:rsidRPr="00222DA8" w:rsidRDefault="00222DA8" w:rsidP="00222DA8"/>
          <w:p w:rsidR="00222DA8" w:rsidRPr="00222DA8" w:rsidRDefault="00222DA8" w:rsidP="00222DA8">
            <w:pPr>
              <w:numPr>
                <w:ilvl w:val="0"/>
                <w:numId w:val="15"/>
              </w:numPr>
            </w:pPr>
            <w:r w:rsidRPr="00222DA8">
              <w:rPr>
                <w:b/>
                <w:sz w:val="28"/>
                <w:szCs w:val="28"/>
              </w:rPr>
              <w:t>“</w:t>
            </w:r>
            <w:proofErr w:type="spellStart"/>
            <w:r w:rsidRPr="00222DA8">
              <w:rPr>
                <w:b/>
                <w:sz w:val="28"/>
                <w:szCs w:val="28"/>
              </w:rPr>
              <w:t>Pardon</w:t>
            </w:r>
            <w:proofErr w:type="gramStart"/>
            <w:r w:rsidRPr="00222DA8">
              <w:rPr>
                <w:b/>
                <w:sz w:val="28"/>
                <w:szCs w:val="28"/>
              </w:rPr>
              <w:t>,I</w:t>
            </w:r>
            <w:proofErr w:type="spellEnd"/>
            <w:proofErr w:type="gramEnd"/>
            <w:r w:rsidRPr="00222DA8">
              <w:rPr>
                <w:b/>
                <w:sz w:val="28"/>
                <w:szCs w:val="28"/>
              </w:rPr>
              <w:t xml:space="preserve"> beseech you! Henceforward I am ever ruled by </w:t>
            </w:r>
            <w:proofErr w:type="spellStart"/>
            <w:r w:rsidRPr="00222DA8">
              <w:rPr>
                <w:b/>
                <w:sz w:val="28"/>
                <w:szCs w:val="28"/>
              </w:rPr>
              <w:t>you.”</w:t>
            </w:r>
            <w:r w:rsidRPr="00222DA8">
              <w:t>Act</w:t>
            </w:r>
            <w:proofErr w:type="spellEnd"/>
            <w:r w:rsidRPr="00222DA8">
              <w:t xml:space="preserve"> 4:2 – Juliet promising to do as Capulet has instructed (after secretly securing the sleeping drug!) </w:t>
            </w:r>
          </w:p>
          <w:p w:rsidR="00222DA8" w:rsidRPr="00222DA8" w:rsidRDefault="00222DA8" w:rsidP="00222DA8"/>
          <w:p w:rsidR="00222DA8" w:rsidRPr="00222DA8" w:rsidRDefault="00222DA8" w:rsidP="00222DA8">
            <w:pPr>
              <w:numPr>
                <w:ilvl w:val="0"/>
                <w:numId w:val="15"/>
              </w:numPr>
            </w:pPr>
            <w:r w:rsidRPr="00222DA8">
              <w:rPr>
                <w:b/>
                <w:sz w:val="28"/>
                <w:szCs w:val="28"/>
              </w:rPr>
              <w:t xml:space="preserve">“What if when I am laid into the </w:t>
            </w:r>
            <w:proofErr w:type="spellStart"/>
            <w:r w:rsidRPr="00222DA8">
              <w:rPr>
                <w:b/>
                <w:sz w:val="28"/>
                <w:szCs w:val="28"/>
              </w:rPr>
              <w:t>tomb</w:t>
            </w:r>
            <w:proofErr w:type="gramStart"/>
            <w:r w:rsidRPr="00222DA8">
              <w:rPr>
                <w:b/>
                <w:sz w:val="28"/>
                <w:szCs w:val="28"/>
              </w:rPr>
              <w:t>,I</w:t>
            </w:r>
            <w:proofErr w:type="spellEnd"/>
            <w:proofErr w:type="gramEnd"/>
            <w:r w:rsidRPr="00222DA8">
              <w:rPr>
                <w:b/>
                <w:sz w:val="28"/>
                <w:szCs w:val="28"/>
              </w:rPr>
              <w:t xml:space="preserve"> wake before the time that Romeo come to redeem me?” </w:t>
            </w:r>
            <w:r w:rsidRPr="00222DA8">
              <w:t>Act 4:3– Use of questions – to consider the frightening thought that she might wake up alone in the tomb.</w:t>
            </w:r>
          </w:p>
          <w:p w:rsidR="00222DA8" w:rsidRPr="00222DA8" w:rsidRDefault="00222DA8" w:rsidP="00222DA8"/>
          <w:p w:rsidR="00222DA8" w:rsidRPr="00222DA8" w:rsidRDefault="00222DA8" w:rsidP="00222DA8">
            <w:pPr>
              <w:numPr>
                <w:ilvl w:val="0"/>
                <w:numId w:val="15"/>
              </w:numPr>
            </w:pPr>
            <w:r w:rsidRPr="00222DA8">
              <w:rPr>
                <w:b/>
                <w:sz w:val="28"/>
                <w:szCs w:val="28"/>
              </w:rPr>
              <w:t xml:space="preserve">“O happy dagger –let me </w:t>
            </w:r>
            <w:proofErr w:type="spellStart"/>
            <w:r w:rsidRPr="00222DA8">
              <w:rPr>
                <w:b/>
                <w:sz w:val="28"/>
                <w:szCs w:val="28"/>
              </w:rPr>
              <w:t>die!”</w:t>
            </w:r>
            <w:r w:rsidRPr="00222DA8">
              <w:t>Act</w:t>
            </w:r>
            <w:proofErr w:type="spellEnd"/>
            <w:r w:rsidRPr="00222DA8">
              <w:t xml:space="preserve"> 5:3–Personification – Juliet before she kills herself.</w:t>
            </w:r>
          </w:p>
          <w:p w:rsidR="00222DA8" w:rsidRPr="00222DA8" w:rsidRDefault="00222DA8" w:rsidP="00222DA8"/>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lastRenderedPageBreak/>
              <w:t xml:space="preserve">Tybalt </w:t>
            </w:r>
            <w:r w:rsidRPr="00222DA8">
              <w:rPr>
                <w:noProof/>
                <w:lang w:eastAsia="en-GB"/>
              </w:rPr>
              <w:drawing>
                <wp:inline distT="0" distB="0" distL="0" distR="0" wp14:anchorId="699BB2D2" wp14:editId="152808B8">
                  <wp:extent cx="2133600" cy="188524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538" cy="1892258"/>
                          </a:xfrm>
                          <a:prstGeom prst="rect">
                            <a:avLst/>
                          </a:prstGeom>
                          <a:noFill/>
                        </pic:spPr>
                      </pic:pic>
                    </a:graphicData>
                  </a:graphic>
                </wp:inline>
              </w:drawing>
            </w:r>
          </w:p>
          <w:p w:rsidR="00222DA8" w:rsidRPr="00222DA8" w:rsidRDefault="00222DA8" w:rsidP="00222DA8"/>
        </w:tc>
        <w:tc>
          <w:tcPr>
            <w:tcW w:w="7938" w:type="dxa"/>
          </w:tcPr>
          <w:p w:rsidR="00222DA8" w:rsidRPr="00222DA8" w:rsidRDefault="00222DA8" w:rsidP="00222DA8"/>
          <w:p w:rsidR="00222DA8" w:rsidRPr="00222DA8" w:rsidRDefault="00222DA8" w:rsidP="00222DA8">
            <w:pPr>
              <w:numPr>
                <w:ilvl w:val="0"/>
                <w:numId w:val="18"/>
              </w:numPr>
            </w:pPr>
            <w:bookmarkStart w:id="0" w:name="63"/>
            <w:r w:rsidRPr="00222DA8">
              <w:rPr>
                <w:b/>
                <w:color w:val="000000"/>
                <w:sz w:val="28"/>
                <w:szCs w:val="28"/>
              </w:rPr>
              <w:t>“What, drawn, and talk of peace! I hate the word,</w:t>
            </w:r>
            <w:bookmarkStart w:id="1" w:name="64"/>
            <w:bookmarkEnd w:id="0"/>
            <w:r w:rsidRPr="00222DA8">
              <w:rPr>
                <w:b/>
                <w:color w:val="000000"/>
                <w:sz w:val="28"/>
                <w:szCs w:val="28"/>
              </w:rPr>
              <w:t xml:space="preserve"> as I hate hell, all Montagues, and thee</w:t>
            </w:r>
            <w:bookmarkEnd w:id="1"/>
            <w:r w:rsidRPr="00222DA8">
              <w:rPr>
                <w:b/>
                <w:color w:val="000000"/>
                <w:sz w:val="28"/>
                <w:szCs w:val="28"/>
              </w:rPr>
              <w:t>”</w:t>
            </w:r>
            <w:r w:rsidRPr="00222DA8">
              <w:rPr>
                <w:color w:val="000000"/>
              </w:rPr>
              <w:t xml:space="preserve"> –Act 1:1 –Repetition – Tybalt showing his primary character trait of loving fighting.</w:t>
            </w:r>
            <w:r w:rsidRPr="00222DA8">
              <w:rPr>
                <w:color w:val="000000"/>
              </w:rPr>
              <w:br/>
            </w:r>
          </w:p>
          <w:p w:rsidR="00222DA8" w:rsidRPr="00222DA8" w:rsidRDefault="00222DA8" w:rsidP="00222DA8">
            <w:pPr>
              <w:widowControl w:val="0"/>
              <w:numPr>
                <w:ilvl w:val="0"/>
                <w:numId w:val="18"/>
              </w:numPr>
              <w:autoSpaceDE w:val="0"/>
              <w:autoSpaceDN w:val="0"/>
              <w:adjustRightInd w:val="0"/>
              <w:rPr>
                <w:rFonts w:cs="Roboto-Light"/>
                <w:color w:val="1A1A1A"/>
              </w:rPr>
            </w:pPr>
            <w:r w:rsidRPr="00222DA8">
              <w:rPr>
                <w:rFonts w:cs="Roboto-Light"/>
                <w:b/>
                <w:color w:val="1A1A1A"/>
                <w:sz w:val="28"/>
                <w:szCs w:val="28"/>
              </w:rPr>
              <w:t>“This, by his voice, should be a Montague</w:t>
            </w:r>
            <w:proofErr w:type="gramStart"/>
            <w:r w:rsidRPr="00222DA8">
              <w:rPr>
                <w:rFonts w:cs="Roboto-Light"/>
                <w:b/>
                <w:color w:val="1A1A1A"/>
                <w:sz w:val="28"/>
                <w:szCs w:val="28"/>
              </w:rPr>
              <w:t>.—</w:t>
            </w:r>
            <w:proofErr w:type="gramEnd"/>
            <w:r w:rsidRPr="00222DA8">
              <w:rPr>
                <w:rFonts w:cs="Roboto-Light"/>
                <w:b/>
                <w:color w:val="1A1A1A"/>
                <w:sz w:val="28"/>
                <w:szCs w:val="28"/>
              </w:rPr>
              <w:t xml:space="preserve"> Fetch me my rapier, boy.”</w:t>
            </w:r>
            <w:r w:rsidRPr="00222DA8">
              <w:rPr>
                <w:rFonts w:cs="Roboto-Light"/>
                <w:color w:val="1A1A1A"/>
              </w:rPr>
              <w:t xml:space="preserve"> Act 1:5 Tybalt recognises Romeo who has </w:t>
            </w:r>
            <w:proofErr w:type="spellStart"/>
            <w:r w:rsidRPr="00222DA8">
              <w:rPr>
                <w:rFonts w:cs="Roboto-Light"/>
                <w:color w:val="1A1A1A"/>
              </w:rPr>
              <w:t>gatecrashed</w:t>
            </w:r>
            <w:proofErr w:type="spellEnd"/>
            <w:r w:rsidRPr="00222DA8">
              <w:rPr>
                <w:rFonts w:cs="Roboto-Light"/>
                <w:color w:val="1A1A1A"/>
              </w:rPr>
              <w:t xml:space="preserve"> the party and wants to attack him.   </w:t>
            </w:r>
          </w:p>
          <w:p w:rsidR="00222DA8" w:rsidRPr="00222DA8" w:rsidRDefault="00222DA8" w:rsidP="00222DA8">
            <w:pPr>
              <w:rPr>
                <w:rFonts w:cs="Roboto-Light"/>
                <w:color w:val="1A1A1A"/>
              </w:rPr>
            </w:pPr>
          </w:p>
          <w:p w:rsidR="00222DA8" w:rsidRPr="00222DA8" w:rsidRDefault="00222DA8" w:rsidP="00222DA8">
            <w:pPr>
              <w:widowControl w:val="0"/>
              <w:numPr>
                <w:ilvl w:val="0"/>
                <w:numId w:val="18"/>
              </w:numPr>
              <w:autoSpaceDE w:val="0"/>
              <w:autoSpaceDN w:val="0"/>
              <w:adjustRightInd w:val="0"/>
              <w:rPr>
                <w:rFonts w:cs="Roboto-Light"/>
                <w:b/>
                <w:color w:val="1A1A1A"/>
                <w:sz w:val="28"/>
                <w:szCs w:val="28"/>
              </w:rPr>
            </w:pPr>
            <w:r w:rsidRPr="00222DA8">
              <w:rPr>
                <w:rFonts w:cs="Roboto-Light"/>
                <w:b/>
                <w:color w:val="1A1A1A"/>
                <w:sz w:val="28"/>
                <w:szCs w:val="28"/>
              </w:rPr>
              <w:t>“Romeo, the love I bear thee can afford no better term than this: thou art a villain.”</w:t>
            </w:r>
          </w:p>
          <w:p w:rsidR="00222DA8" w:rsidRPr="00222DA8" w:rsidRDefault="00222DA8" w:rsidP="00222DA8">
            <w:pPr>
              <w:widowControl w:val="0"/>
              <w:numPr>
                <w:ilvl w:val="0"/>
                <w:numId w:val="18"/>
              </w:numPr>
              <w:autoSpaceDE w:val="0"/>
              <w:autoSpaceDN w:val="0"/>
              <w:adjustRightInd w:val="0"/>
              <w:rPr>
                <w:rFonts w:cs="Roboto-Light"/>
                <w:color w:val="1A1A1A"/>
              </w:rPr>
            </w:pPr>
            <w:r w:rsidRPr="00222DA8">
              <w:rPr>
                <w:rFonts w:cs="Roboto-Light"/>
                <w:color w:val="1A1A1A"/>
              </w:rPr>
              <w:t xml:space="preserve">Act 3:1 – Metaphor – Tybalt damning Romeo’s actions at the party as no more than those of a common criminal. </w:t>
            </w:r>
          </w:p>
          <w:p w:rsidR="00222DA8" w:rsidRPr="00222DA8" w:rsidRDefault="00222DA8" w:rsidP="00222DA8">
            <w:pPr>
              <w:rPr>
                <w:rFonts w:cs="Roboto-Light"/>
                <w:color w:val="1A1A1A"/>
              </w:rPr>
            </w:pPr>
          </w:p>
          <w:p w:rsidR="00222DA8" w:rsidRPr="00222DA8" w:rsidRDefault="00222DA8" w:rsidP="00222DA8">
            <w:pPr>
              <w:widowControl w:val="0"/>
              <w:numPr>
                <w:ilvl w:val="0"/>
                <w:numId w:val="18"/>
              </w:numPr>
              <w:autoSpaceDE w:val="0"/>
              <w:autoSpaceDN w:val="0"/>
              <w:adjustRightInd w:val="0"/>
              <w:rPr>
                <w:rFonts w:cs="Roboto-Light"/>
                <w:color w:val="1A1A1A"/>
              </w:rPr>
            </w:pPr>
            <w:r w:rsidRPr="00222DA8">
              <w:rPr>
                <w:rFonts w:cs="Roboto-Light"/>
                <w:b/>
                <w:color w:val="1A1A1A"/>
                <w:sz w:val="28"/>
                <w:szCs w:val="28"/>
              </w:rPr>
              <w:t>“Boy, this shall not excuse the injuries that thou hast done me. Therefore turn and draw.”</w:t>
            </w:r>
            <w:r w:rsidRPr="00222DA8">
              <w:rPr>
                <w:rFonts w:cs="Roboto-Light"/>
                <w:color w:val="1A1A1A"/>
              </w:rPr>
              <w:t xml:space="preserve"> Act 3:5 – Metaphor – Tybalt emphasising how he feels psychologically damaged by Romeo’s behaviour, and is therefore determined to fight. </w:t>
            </w:r>
          </w:p>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t>Lord Capulet</w:t>
            </w:r>
          </w:p>
          <w:p w:rsidR="00222DA8" w:rsidRPr="00222DA8" w:rsidRDefault="00222DA8" w:rsidP="00222DA8">
            <w:r w:rsidRPr="00222DA8">
              <w:rPr>
                <w:noProof/>
                <w:lang w:eastAsia="en-GB"/>
              </w:rPr>
              <w:drawing>
                <wp:inline distT="0" distB="0" distL="0" distR="0" wp14:anchorId="57695BB3" wp14:editId="7FEFC4C7">
                  <wp:extent cx="1377245" cy="191911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8844" cy="1921339"/>
                          </a:xfrm>
                          <a:prstGeom prst="rect">
                            <a:avLst/>
                          </a:prstGeom>
                          <a:noFill/>
                        </pic:spPr>
                      </pic:pic>
                    </a:graphicData>
                  </a:graphic>
                </wp:inline>
              </w:drawing>
            </w:r>
          </w:p>
        </w:tc>
        <w:tc>
          <w:tcPr>
            <w:tcW w:w="7938" w:type="dxa"/>
          </w:tcPr>
          <w:p w:rsidR="00222DA8" w:rsidRPr="00222DA8" w:rsidRDefault="00222DA8" w:rsidP="00222DA8"/>
          <w:p w:rsidR="00222DA8" w:rsidRPr="00222DA8" w:rsidRDefault="00222DA8" w:rsidP="00222DA8">
            <w:pPr>
              <w:widowControl w:val="0"/>
              <w:numPr>
                <w:ilvl w:val="0"/>
                <w:numId w:val="19"/>
              </w:numPr>
              <w:autoSpaceDE w:val="0"/>
              <w:autoSpaceDN w:val="0"/>
              <w:adjustRightInd w:val="0"/>
              <w:rPr>
                <w:rFonts w:cs="Roboto-Light"/>
                <w:color w:val="1A1A1A"/>
              </w:rPr>
            </w:pPr>
            <w:r w:rsidRPr="00222DA8">
              <w:rPr>
                <w:rFonts w:cs="Roboto-Light"/>
                <w:b/>
                <w:color w:val="1A1A1A"/>
                <w:sz w:val="28"/>
                <w:szCs w:val="28"/>
              </w:rPr>
              <w:t xml:space="preserve">“What noise is this? Give me my long sword, </w:t>
            </w:r>
            <w:proofErr w:type="spellStart"/>
            <w:r w:rsidRPr="00222DA8">
              <w:rPr>
                <w:rFonts w:cs="Roboto-Light"/>
                <w:b/>
                <w:color w:val="1A1A1A"/>
                <w:sz w:val="28"/>
                <w:szCs w:val="28"/>
              </w:rPr>
              <w:t>ho</w:t>
            </w:r>
            <w:proofErr w:type="spellEnd"/>
            <w:r w:rsidRPr="00222DA8">
              <w:rPr>
                <w:rFonts w:cs="Roboto-Light"/>
                <w:b/>
                <w:color w:val="1A1A1A"/>
                <w:sz w:val="28"/>
                <w:szCs w:val="28"/>
              </w:rPr>
              <w:t>!”</w:t>
            </w:r>
            <w:r w:rsidRPr="00222DA8">
              <w:rPr>
                <w:rFonts w:cs="Roboto-Light"/>
                <w:color w:val="1A1A1A"/>
              </w:rPr>
              <w:t xml:space="preserve"> Act 1:1 – Capulet keen to join in the fighting between the two families. </w:t>
            </w:r>
          </w:p>
          <w:p w:rsidR="00222DA8" w:rsidRPr="00222DA8" w:rsidRDefault="00222DA8" w:rsidP="00222DA8">
            <w:pPr>
              <w:widowControl w:val="0"/>
              <w:autoSpaceDE w:val="0"/>
              <w:autoSpaceDN w:val="0"/>
              <w:adjustRightInd w:val="0"/>
              <w:rPr>
                <w:rFonts w:cs="Roboto-Light"/>
                <w:color w:val="1A1A1A"/>
              </w:rPr>
            </w:pPr>
          </w:p>
          <w:p w:rsidR="00222DA8" w:rsidRPr="00222DA8" w:rsidRDefault="00222DA8" w:rsidP="00222DA8">
            <w:pPr>
              <w:widowControl w:val="0"/>
              <w:numPr>
                <w:ilvl w:val="0"/>
                <w:numId w:val="19"/>
              </w:numPr>
              <w:autoSpaceDE w:val="0"/>
              <w:autoSpaceDN w:val="0"/>
              <w:adjustRightInd w:val="0"/>
              <w:rPr>
                <w:rFonts w:cs="Roboto-Light"/>
                <w:b/>
                <w:color w:val="1A1A1A"/>
                <w:sz w:val="28"/>
                <w:szCs w:val="28"/>
              </w:rPr>
            </w:pPr>
            <w:r w:rsidRPr="00222DA8">
              <w:rPr>
                <w:rFonts w:cs="Roboto-Light"/>
                <w:b/>
                <w:color w:val="1A1A1A"/>
                <w:sz w:val="28"/>
                <w:szCs w:val="28"/>
              </w:rPr>
              <w:t xml:space="preserve">“But Montague is bound as well as I, in penalty alike, and 'tis not hard, I think, </w:t>
            </w:r>
            <w:proofErr w:type="gramStart"/>
            <w:r w:rsidRPr="00222DA8">
              <w:rPr>
                <w:rFonts w:cs="Roboto-Light"/>
                <w:b/>
                <w:color w:val="1A1A1A"/>
                <w:sz w:val="28"/>
                <w:szCs w:val="28"/>
              </w:rPr>
              <w:t>For</w:t>
            </w:r>
            <w:proofErr w:type="gramEnd"/>
            <w:r w:rsidRPr="00222DA8">
              <w:rPr>
                <w:rFonts w:cs="Roboto-Light"/>
                <w:b/>
                <w:color w:val="1A1A1A"/>
                <w:sz w:val="28"/>
                <w:szCs w:val="28"/>
              </w:rPr>
              <w:t xml:space="preserve"> men so old as we to keep the peace.”</w:t>
            </w:r>
            <w:r w:rsidRPr="00222DA8">
              <w:rPr>
                <w:rFonts w:cs="Roboto-Light"/>
                <w:color w:val="1A1A1A"/>
              </w:rPr>
              <w:t xml:space="preserve"> – Act 1:2 – Capulet being obedient to the Prince’s instructions –vowing not to allow any more fighting between his family and the Montagues. </w:t>
            </w:r>
          </w:p>
          <w:p w:rsidR="00222DA8" w:rsidRPr="00222DA8" w:rsidRDefault="00222DA8" w:rsidP="00222DA8"/>
          <w:p w:rsidR="00222DA8" w:rsidRPr="00222DA8" w:rsidRDefault="00222DA8" w:rsidP="00222DA8">
            <w:pPr>
              <w:widowControl w:val="0"/>
              <w:numPr>
                <w:ilvl w:val="0"/>
                <w:numId w:val="19"/>
              </w:numPr>
              <w:autoSpaceDE w:val="0"/>
              <w:autoSpaceDN w:val="0"/>
              <w:adjustRightInd w:val="0"/>
              <w:rPr>
                <w:rFonts w:cs="Roboto-Light"/>
                <w:b/>
                <w:color w:val="1A1A1A"/>
                <w:sz w:val="28"/>
                <w:szCs w:val="28"/>
              </w:rPr>
            </w:pPr>
            <w:r w:rsidRPr="00222DA8">
              <w:rPr>
                <w:rFonts w:cs="Roboto-Light"/>
                <w:b/>
                <w:color w:val="1A1A1A"/>
                <w:sz w:val="28"/>
                <w:szCs w:val="28"/>
              </w:rPr>
              <w:t>“And, to say truth, Verona brags of him to be a virtuous and well-governed youth.”</w:t>
            </w:r>
            <w:r w:rsidRPr="00222DA8">
              <w:rPr>
                <w:rFonts w:cs="Roboto-Light"/>
                <w:color w:val="1A1A1A"/>
              </w:rPr>
              <w:t xml:space="preserve"> – Act 1:5 –Adjectives - At Capulet’s </w:t>
            </w:r>
            <w:proofErr w:type="gramStart"/>
            <w:r w:rsidRPr="00222DA8">
              <w:rPr>
                <w:rFonts w:cs="Roboto-Light"/>
                <w:color w:val="1A1A1A"/>
              </w:rPr>
              <w:t>party,</w:t>
            </w:r>
            <w:proofErr w:type="gramEnd"/>
            <w:r w:rsidRPr="00222DA8">
              <w:rPr>
                <w:rFonts w:cs="Roboto-Light"/>
                <w:color w:val="1A1A1A"/>
              </w:rPr>
              <w:t xml:space="preserve"> he admits that Romeo is an honourable, respectable young man. </w:t>
            </w:r>
          </w:p>
          <w:p w:rsidR="00222DA8" w:rsidRPr="00222DA8" w:rsidRDefault="00222DA8" w:rsidP="00222DA8"/>
          <w:p w:rsidR="00222DA8" w:rsidRPr="00222DA8" w:rsidRDefault="00222DA8" w:rsidP="00222DA8">
            <w:pPr>
              <w:widowControl w:val="0"/>
              <w:numPr>
                <w:ilvl w:val="0"/>
                <w:numId w:val="19"/>
              </w:numPr>
              <w:autoSpaceDE w:val="0"/>
              <w:autoSpaceDN w:val="0"/>
              <w:adjustRightInd w:val="0"/>
              <w:rPr>
                <w:rFonts w:cs="Roboto-Light"/>
                <w:color w:val="1A1A1A"/>
              </w:rPr>
            </w:pPr>
            <w:r w:rsidRPr="00222DA8">
              <w:rPr>
                <w:rFonts w:cs="Roboto-Light"/>
                <w:color w:val="1A1A1A"/>
              </w:rPr>
              <w:t>“</w:t>
            </w:r>
            <w:r w:rsidRPr="00222DA8">
              <w:rPr>
                <w:rFonts w:cs="Roboto-Light"/>
                <w:b/>
                <w:color w:val="1A1A1A"/>
                <w:sz w:val="28"/>
                <w:szCs w:val="28"/>
              </w:rPr>
              <w:t xml:space="preserve">O' Thursday let it be.—O' Thursday, tell </w:t>
            </w:r>
            <w:proofErr w:type="spellStart"/>
            <w:r w:rsidRPr="00222DA8">
              <w:rPr>
                <w:rFonts w:cs="Roboto-Light"/>
                <w:b/>
                <w:color w:val="1A1A1A"/>
                <w:sz w:val="28"/>
                <w:szCs w:val="28"/>
              </w:rPr>
              <w:t>her</w:t>
            </w:r>
            <w:proofErr w:type="gramStart"/>
            <w:r w:rsidRPr="00222DA8">
              <w:rPr>
                <w:rFonts w:cs="Roboto-Light"/>
                <w:b/>
                <w:color w:val="1A1A1A"/>
                <w:sz w:val="28"/>
                <w:szCs w:val="28"/>
              </w:rPr>
              <w:t>,she</w:t>
            </w:r>
            <w:proofErr w:type="spellEnd"/>
            <w:proofErr w:type="gramEnd"/>
            <w:r w:rsidRPr="00222DA8">
              <w:rPr>
                <w:rFonts w:cs="Roboto-Light"/>
                <w:b/>
                <w:color w:val="1A1A1A"/>
                <w:sz w:val="28"/>
                <w:szCs w:val="28"/>
              </w:rPr>
              <w:t xml:space="preserve"> shall be married to this noble earl.”</w:t>
            </w:r>
            <w:r w:rsidRPr="00222DA8">
              <w:rPr>
                <w:rFonts w:cs="Roboto-Light"/>
                <w:color w:val="1A1A1A"/>
              </w:rPr>
              <w:t xml:space="preserve"> – Act 3:4 – Repetition / Adjective – Capulet now decided that his daughter should be married to respectable Paris.</w:t>
            </w:r>
          </w:p>
          <w:p w:rsidR="00222DA8" w:rsidRPr="00222DA8" w:rsidRDefault="00222DA8" w:rsidP="00222DA8"/>
          <w:p w:rsidR="00222DA8" w:rsidRPr="00222DA8" w:rsidRDefault="00222DA8" w:rsidP="00222DA8">
            <w:pPr>
              <w:widowControl w:val="0"/>
              <w:numPr>
                <w:ilvl w:val="0"/>
                <w:numId w:val="19"/>
              </w:numPr>
              <w:autoSpaceDE w:val="0"/>
              <w:autoSpaceDN w:val="0"/>
              <w:adjustRightInd w:val="0"/>
              <w:rPr>
                <w:rFonts w:cs="Roboto-Light"/>
                <w:color w:val="1A1A1A"/>
              </w:rPr>
            </w:pPr>
            <w:r w:rsidRPr="00222DA8">
              <w:rPr>
                <w:rFonts w:cs="Roboto-Light"/>
                <w:b/>
                <w:color w:val="1A1A1A"/>
                <w:sz w:val="28"/>
                <w:szCs w:val="28"/>
              </w:rPr>
              <w:t>“It makes me mad. Day, night, hour, tide, time, work, play, alone, in company, still my care hath been to have her matched.”</w:t>
            </w:r>
            <w:r w:rsidRPr="00222DA8">
              <w:rPr>
                <w:rFonts w:cs="Roboto-Light"/>
                <w:color w:val="1A1A1A"/>
              </w:rPr>
              <w:t xml:space="preserve"> Act 3:5 – Listing – Capulet’s frustration that his hard work in trying to arrange a good marriage for Juliet has been not appreciated. </w:t>
            </w:r>
          </w:p>
          <w:p w:rsidR="00222DA8" w:rsidRPr="00222DA8" w:rsidRDefault="00222DA8" w:rsidP="00222DA8"/>
          <w:p w:rsidR="00222DA8" w:rsidRPr="00222DA8" w:rsidRDefault="00222DA8" w:rsidP="00222DA8">
            <w:pPr>
              <w:widowControl w:val="0"/>
              <w:numPr>
                <w:ilvl w:val="0"/>
                <w:numId w:val="19"/>
              </w:numPr>
              <w:autoSpaceDE w:val="0"/>
              <w:autoSpaceDN w:val="0"/>
              <w:adjustRightInd w:val="0"/>
              <w:rPr>
                <w:rFonts w:cs="Roboto-Light"/>
                <w:color w:val="1A1A1A"/>
              </w:rPr>
            </w:pPr>
            <w:r w:rsidRPr="00222DA8">
              <w:rPr>
                <w:rFonts w:cs="Roboto-Light"/>
                <w:b/>
                <w:color w:val="1A1A1A"/>
                <w:sz w:val="28"/>
                <w:szCs w:val="28"/>
              </w:rPr>
              <w:t xml:space="preserve">“Speak not; reply not; do not answer me. </w:t>
            </w:r>
            <w:proofErr w:type="spellStart"/>
            <w:proofErr w:type="gramStart"/>
            <w:r w:rsidRPr="00222DA8">
              <w:rPr>
                <w:rFonts w:cs="Roboto-Light"/>
                <w:b/>
                <w:color w:val="1A1A1A"/>
                <w:sz w:val="28"/>
                <w:szCs w:val="28"/>
              </w:rPr>
              <w:t>An</w:t>
            </w:r>
            <w:proofErr w:type="spellEnd"/>
            <w:proofErr w:type="gramEnd"/>
            <w:r w:rsidRPr="00222DA8">
              <w:rPr>
                <w:rFonts w:cs="Roboto-Light"/>
                <w:b/>
                <w:color w:val="1A1A1A"/>
                <w:sz w:val="28"/>
                <w:szCs w:val="28"/>
              </w:rPr>
              <w:t xml:space="preserve"> you be mine, I'll give you to my friend”</w:t>
            </w:r>
            <w:r w:rsidRPr="00222DA8">
              <w:rPr>
                <w:rFonts w:cs="Roboto-Light"/>
                <w:color w:val="1A1A1A"/>
              </w:rPr>
              <w:t xml:space="preserve"> – Act 3:5 – Directives / Objectification – Capulet insisting to Juliet that she is his property and she will be given to who he decides.</w:t>
            </w:r>
          </w:p>
          <w:p w:rsidR="00222DA8" w:rsidRPr="00222DA8" w:rsidRDefault="00222DA8" w:rsidP="00222DA8"/>
          <w:p w:rsidR="00222DA8" w:rsidRPr="00222DA8" w:rsidRDefault="00222DA8" w:rsidP="00222DA8">
            <w:pPr>
              <w:widowControl w:val="0"/>
              <w:numPr>
                <w:ilvl w:val="0"/>
                <w:numId w:val="19"/>
              </w:numPr>
              <w:autoSpaceDE w:val="0"/>
              <w:autoSpaceDN w:val="0"/>
              <w:adjustRightInd w:val="0"/>
              <w:rPr>
                <w:rFonts w:cs="Roboto-Light"/>
                <w:b/>
                <w:color w:val="1A1A1A"/>
                <w:sz w:val="28"/>
                <w:szCs w:val="28"/>
              </w:rPr>
            </w:pPr>
            <w:r w:rsidRPr="00222DA8">
              <w:rPr>
                <w:rFonts w:cs="Roboto-Light"/>
                <w:b/>
                <w:color w:val="1A1A1A"/>
                <w:sz w:val="28"/>
                <w:szCs w:val="28"/>
              </w:rPr>
              <w:t xml:space="preserve">“Life and these lips have long been separated. Death lies on her like an untimely frost upon the sweetest flower of </w:t>
            </w:r>
            <w:proofErr w:type="gramStart"/>
            <w:r w:rsidRPr="00222DA8">
              <w:rPr>
                <w:rFonts w:cs="Roboto-Light"/>
                <w:b/>
                <w:color w:val="1A1A1A"/>
                <w:sz w:val="28"/>
                <w:szCs w:val="28"/>
              </w:rPr>
              <w:t>all the</w:t>
            </w:r>
            <w:proofErr w:type="gramEnd"/>
            <w:r w:rsidRPr="00222DA8">
              <w:rPr>
                <w:rFonts w:cs="Roboto-Light"/>
                <w:b/>
                <w:color w:val="1A1A1A"/>
                <w:sz w:val="28"/>
                <w:szCs w:val="28"/>
              </w:rPr>
              <w:t xml:space="preserve"> field.”</w:t>
            </w:r>
            <w:r w:rsidRPr="00222DA8">
              <w:rPr>
                <w:rFonts w:cs="Roboto-Light"/>
                <w:color w:val="1A1A1A"/>
              </w:rPr>
              <w:t xml:space="preserve"> – Act 4:5 – Simile &amp; Metaphor – Capulet is distraught at the sight of his supposedly dead daughter. </w:t>
            </w:r>
          </w:p>
          <w:p w:rsidR="00222DA8" w:rsidRPr="00222DA8" w:rsidRDefault="00222DA8" w:rsidP="00222DA8"/>
          <w:p w:rsidR="00222DA8" w:rsidRPr="00222DA8" w:rsidRDefault="00222DA8" w:rsidP="00222DA8">
            <w:pPr>
              <w:numPr>
                <w:ilvl w:val="0"/>
                <w:numId w:val="19"/>
              </w:numPr>
            </w:pPr>
            <w:r w:rsidRPr="00222DA8">
              <w:rPr>
                <w:rFonts w:cs="Roboto-Light"/>
                <w:b/>
                <w:color w:val="1A1A1A"/>
                <w:sz w:val="28"/>
                <w:szCs w:val="28"/>
              </w:rPr>
              <w:t xml:space="preserve">“O </w:t>
            </w:r>
            <w:proofErr w:type="gramStart"/>
            <w:r w:rsidRPr="00222DA8">
              <w:rPr>
                <w:rFonts w:cs="Roboto-Light"/>
                <w:b/>
                <w:color w:val="1A1A1A"/>
                <w:sz w:val="28"/>
                <w:szCs w:val="28"/>
              </w:rPr>
              <w:t>brother Montague, give</w:t>
            </w:r>
            <w:proofErr w:type="gramEnd"/>
            <w:r w:rsidRPr="00222DA8">
              <w:rPr>
                <w:rFonts w:cs="Roboto-Light"/>
                <w:b/>
                <w:color w:val="1A1A1A"/>
                <w:sz w:val="28"/>
                <w:szCs w:val="28"/>
              </w:rPr>
              <w:t xml:space="preserve"> me thy hand.”</w:t>
            </w:r>
            <w:r w:rsidRPr="00222DA8">
              <w:rPr>
                <w:rFonts w:cs="Roboto-Light"/>
                <w:color w:val="1A1A1A"/>
              </w:rPr>
              <w:t xml:space="preserve"> –Act 5:3 – Capulet vowing to reconcile his differences with Lord Montague. </w:t>
            </w:r>
          </w:p>
        </w:tc>
      </w:tr>
      <w:tr w:rsidR="00222DA8" w:rsidRPr="00222DA8" w:rsidTr="00AA597B">
        <w:tc>
          <w:tcPr>
            <w:tcW w:w="2943" w:type="dxa"/>
          </w:tcPr>
          <w:p w:rsidR="00222DA8" w:rsidRPr="00222DA8" w:rsidRDefault="00222DA8" w:rsidP="00222DA8">
            <w:pPr>
              <w:rPr>
                <w:b/>
                <w:sz w:val="32"/>
                <w:szCs w:val="32"/>
              </w:rPr>
            </w:pPr>
            <w:r w:rsidRPr="00222DA8">
              <w:rPr>
                <w:b/>
                <w:sz w:val="32"/>
                <w:szCs w:val="32"/>
              </w:rPr>
              <w:lastRenderedPageBreak/>
              <w:t>Lady Capulet</w:t>
            </w:r>
          </w:p>
          <w:p w:rsidR="00222DA8" w:rsidRPr="00222DA8" w:rsidRDefault="00222DA8" w:rsidP="00222DA8">
            <w:r w:rsidRPr="00222DA8">
              <w:rPr>
                <w:noProof/>
                <w:lang w:eastAsia="en-GB"/>
              </w:rPr>
              <w:drawing>
                <wp:inline distT="0" distB="0" distL="0" distR="0" wp14:anchorId="032EF738" wp14:editId="3BCECCD3">
                  <wp:extent cx="1706880" cy="19875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880" cy="1987550"/>
                          </a:xfrm>
                          <a:prstGeom prst="rect">
                            <a:avLst/>
                          </a:prstGeom>
                          <a:noFill/>
                        </pic:spPr>
                      </pic:pic>
                    </a:graphicData>
                  </a:graphic>
                </wp:inline>
              </w:drawing>
            </w:r>
          </w:p>
        </w:tc>
        <w:tc>
          <w:tcPr>
            <w:tcW w:w="7938" w:type="dxa"/>
          </w:tcPr>
          <w:p w:rsidR="00222DA8" w:rsidRPr="00222DA8" w:rsidRDefault="00222DA8" w:rsidP="00222DA8">
            <w:pPr>
              <w:numPr>
                <w:ilvl w:val="0"/>
                <w:numId w:val="14"/>
              </w:numPr>
            </w:pPr>
            <w:r w:rsidRPr="00222DA8">
              <w:rPr>
                <w:b/>
                <w:sz w:val="28"/>
                <w:szCs w:val="28"/>
              </w:rPr>
              <w:t>“Well think of marriage now; younger than you,”</w:t>
            </w:r>
            <w:r w:rsidRPr="00222DA8">
              <w:t xml:space="preserve"> Act 1:3 – cajoling tone – questioning – LC is trying to persuade Juliet to marry Paris.</w:t>
            </w:r>
          </w:p>
          <w:p w:rsidR="00222DA8" w:rsidRPr="00222DA8" w:rsidRDefault="00222DA8" w:rsidP="00222DA8"/>
          <w:p w:rsidR="00222DA8" w:rsidRPr="00222DA8" w:rsidRDefault="00222DA8" w:rsidP="00222DA8">
            <w:pPr>
              <w:numPr>
                <w:ilvl w:val="0"/>
                <w:numId w:val="14"/>
              </w:numPr>
            </w:pPr>
            <w:r w:rsidRPr="00222DA8">
              <w:rPr>
                <w:b/>
                <w:sz w:val="28"/>
                <w:szCs w:val="28"/>
              </w:rPr>
              <w:t>“You are too hot.”</w:t>
            </w:r>
            <w:r w:rsidRPr="00222DA8">
              <w:t xml:space="preserve"> – Act 3:5 short </w:t>
            </w:r>
            <w:proofErr w:type="gramStart"/>
            <w:r w:rsidRPr="00222DA8">
              <w:t>sentence</w:t>
            </w:r>
            <w:proofErr w:type="gramEnd"/>
            <w:r w:rsidRPr="00222DA8">
              <w:t xml:space="preserve"> – she is telling her husband not to be so angry with Juliet.</w:t>
            </w:r>
          </w:p>
          <w:p w:rsidR="00222DA8" w:rsidRPr="00222DA8" w:rsidRDefault="00222DA8" w:rsidP="00222DA8"/>
          <w:p w:rsidR="00222DA8" w:rsidRPr="00222DA8" w:rsidRDefault="00222DA8" w:rsidP="00222DA8">
            <w:pPr>
              <w:numPr>
                <w:ilvl w:val="0"/>
                <w:numId w:val="14"/>
              </w:numPr>
              <w:rPr>
                <w:b/>
                <w:sz w:val="28"/>
                <w:szCs w:val="28"/>
              </w:rPr>
            </w:pPr>
            <w:r w:rsidRPr="00222DA8">
              <w:rPr>
                <w:b/>
                <w:sz w:val="28"/>
                <w:szCs w:val="28"/>
              </w:rPr>
              <w:t>“Do as thou wilt for I have done with thee”</w:t>
            </w:r>
            <w:r w:rsidRPr="00222DA8">
              <w:t xml:space="preserve"> –Act 3:5 – Lady Capulet disassociating herself from her daughter’s disobedience, and telling her that she is on her own. </w:t>
            </w:r>
          </w:p>
          <w:p w:rsidR="00222DA8" w:rsidRPr="00222DA8" w:rsidRDefault="00222DA8" w:rsidP="00222DA8"/>
          <w:p w:rsidR="00222DA8" w:rsidRPr="00222DA8" w:rsidRDefault="00222DA8" w:rsidP="00222DA8">
            <w:pPr>
              <w:numPr>
                <w:ilvl w:val="0"/>
                <w:numId w:val="14"/>
              </w:numPr>
            </w:pPr>
            <w:r w:rsidRPr="00222DA8">
              <w:rPr>
                <w:b/>
                <w:sz w:val="28"/>
                <w:szCs w:val="28"/>
              </w:rPr>
              <w:t>“O woeful time!”</w:t>
            </w:r>
            <w:r w:rsidRPr="00222DA8">
              <w:t xml:space="preserve"> Act 4:5 exclamation </w:t>
            </w:r>
            <w:proofErr w:type="gramStart"/>
            <w:r w:rsidRPr="00222DA8">
              <w:t>mark</w:t>
            </w:r>
            <w:proofErr w:type="gramEnd"/>
            <w:r w:rsidRPr="00222DA8">
              <w:t>, adjective, despairing tone – LC has just learnt of her daughter’s death, she repeats the upset phrases of the nurse.</w:t>
            </w:r>
          </w:p>
          <w:p w:rsidR="00222DA8" w:rsidRPr="00222DA8" w:rsidRDefault="00222DA8" w:rsidP="00222DA8"/>
          <w:p w:rsidR="00222DA8" w:rsidRPr="00222DA8" w:rsidRDefault="00222DA8" w:rsidP="00222DA8">
            <w:r w:rsidRPr="00222DA8">
              <w:t xml:space="preserve"> </w:t>
            </w:r>
          </w:p>
        </w:tc>
      </w:tr>
      <w:tr w:rsidR="00222DA8" w:rsidRPr="00222DA8" w:rsidTr="00AA597B">
        <w:tc>
          <w:tcPr>
            <w:tcW w:w="2943" w:type="dxa"/>
          </w:tcPr>
          <w:p w:rsidR="00222DA8" w:rsidRPr="00222DA8" w:rsidRDefault="00222DA8" w:rsidP="00222DA8">
            <w:pPr>
              <w:rPr>
                <w:b/>
                <w:sz w:val="32"/>
                <w:szCs w:val="32"/>
              </w:rPr>
            </w:pPr>
            <w:r w:rsidRPr="00222DA8">
              <w:rPr>
                <w:b/>
                <w:sz w:val="32"/>
                <w:szCs w:val="32"/>
              </w:rPr>
              <w:t xml:space="preserve">The Nurse </w:t>
            </w:r>
          </w:p>
          <w:p w:rsidR="00222DA8" w:rsidRPr="00222DA8" w:rsidRDefault="00222DA8" w:rsidP="00222DA8">
            <w:r w:rsidRPr="00222DA8">
              <w:rPr>
                <w:noProof/>
                <w:lang w:eastAsia="en-GB"/>
              </w:rPr>
              <w:drawing>
                <wp:inline distT="0" distB="0" distL="0" distR="0" wp14:anchorId="29A0192C" wp14:editId="7DF28120">
                  <wp:extent cx="1704623" cy="20432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979" cy="2048510"/>
                          </a:xfrm>
                          <a:prstGeom prst="rect">
                            <a:avLst/>
                          </a:prstGeom>
                          <a:noFill/>
                        </pic:spPr>
                      </pic:pic>
                    </a:graphicData>
                  </a:graphic>
                </wp:inline>
              </w:drawing>
            </w:r>
          </w:p>
        </w:tc>
        <w:tc>
          <w:tcPr>
            <w:tcW w:w="7938" w:type="dxa"/>
          </w:tcPr>
          <w:p w:rsidR="00222DA8" w:rsidRPr="00222DA8" w:rsidRDefault="00222DA8" w:rsidP="00222DA8">
            <w:pPr>
              <w:numPr>
                <w:ilvl w:val="0"/>
                <w:numId w:val="13"/>
              </w:numPr>
            </w:pPr>
            <w:r w:rsidRPr="00222DA8">
              <w:rPr>
                <w:b/>
                <w:sz w:val="28"/>
                <w:szCs w:val="28"/>
              </w:rPr>
              <w:t>“What lamb? What Ladybird! God forbid, where’s this girl? What Juliet?”</w:t>
            </w:r>
            <w:r w:rsidRPr="00222DA8">
              <w:t xml:space="preserve"> – Act 1: 3 – Rhetorical questions </w:t>
            </w:r>
            <w:proofErr w:type="gramStart"/>
            <w:r w:rsidRPr="00222DA8">
              <w:t>-  nurse</w:t>
            </w:r>
            <w:proofErr w:type="gramEnd"/>
            <w:r w:rsidRPr="00222DA8">
              <w:t xml:space="preserve"> calling Juliet to speak to her mother.</w:t>
            </w:r>
          </w:p>
          <w:p w:rsidR="00222DA8" w:rsidRPr="00222DA8" w:rsidRDefault="00222DA8" w:rsidP="00222DA8">
            <w:pPr>
              <w:rPr>
                <w:b/>
                <w:sz w:val="28"/>
                <w:szCs w:val="28"/>
              </w:rPr>
            </w:pPr>
          </w:p>
          <w:p w:rsidR="00222DA8" w:rsidRPr="00222DA8" w:rsidRDefault="00222DA8" w:rsidP="00222DA8">
            <w:pPr>
              <w:numPr>
                <w:ilvl w:val="0"/>
                <w:numId w:val="13"/>
              </w:numPr>
            </w:pPr>
            <w:r w:rsidRPr="00222DA8">
              <w:rPr>
                <w:b/>
                <w:sz w:val="28"/>
                <w:szCs w:val="28"/>
              </w:rPr>
              <w:t>“Bigger women grow by men”</w:t>
            </w:r>
            <w:r w:rsidRPr="00222DA8">
              <w:t xml:space="preserve"> Act 1:3 – The nurse’s love of innuendo comes out here, as she warns that women easily fall pregnant at the hands of men. </w:t>
            </w:r>
          </w:p>
          <w:p w:rsidR="00222DA8" w:rsidRPr="00222DA8" w:rsidRDefault="00222DA8" w:rsidP="00222DA8"/>
          <w:p w:rsidR="00222DA8" w:rsidRPr="00222DA8" w:rsidRDefault="00222DA8" w:rsidP="00222DA8">
            <w:pPr>
              <w:numPr>
                <w:ilvl w:val="0"/>
                <w:numId w:val="13"/>
              </w:numPr>
            </w:pPr>
            <w:r w:rsidRPr="00222DA8">
              <w:rPr>
                <w:b/>
                <w:sz w:val="28"/>
                <w:szCs w:val="28"/>
              </w:rPr>
              <w:t>“I am so vexed that every part about me quivers.”</w:t>
            </w:r>
            <w:r w:rsidRPr="00222DA8">
              <w:t xml:space="preserve"> – Act 2:4 adjectives hyperbole – the nurse is angry about the way Romeo and his friends are speaking to her when she has met him to arrange the marriage.</w:t>
            </w:r>
          </w:p>
          <w:p w:rsidR="00222DA8" w:rsidRPr="00222DA8" w:rsidRDefault="00222DA8" w:rsidP="00222DA8"/>
          <w:p w:rsidR="00222DA8" w:rsidRPr="00222DA8" w:rsidRDefault="00222DA8" w:rsidP="00222DA8">
            <w:pPr>
              <w:numPr>
                <w:ilvl w:val="0"/>
                <w:numId w:val="13"/>
              </w:numPr>
            </w:pPr>
            <w:r w:rsidRPr="00222DA8">
              <w:rPr>
                <w:b/>
                <w:sz w:val="28"/>
                <w:szCs w:val="28"/>
              </w:rPr>
              <w:t xml:space="preserve">“I think you are happy in this second match, for it excels </w:t>
            </w:r>
            <w:r w:rsidRPr="00222DA8">
              <w:rPr>
                <w:b/>
                <w:sz w:val="28"/>
                <w:szCs w:val="28"/>
              </w:rPr>
              <w:lastRenderedPageBreak/>
              <w:t>your first”</w:t>
            </w:r>
            <w:r w:rsidRPr="00222DA8">
              <w:t xml:space="preserve"> – Act 3:5 Even the Nurse betrays Juliet by recommending she marries Paris.</w:t>
            </w:r>
          </w:p>
          <w:p w:rsidR="00222DA8" w:rsidRPr="00222DA8" w:rsidRDefault="00222DA8" w:rsidP="00222DA8"/>
          <w:p w:rsidR="00222DA8" w:rsidRPr="00222DA8" w:rsidRDefault="00222DA8" w:rsidP="00222DA8">
            <w:pPr>
              <w:numPr>
                <w:ilvl w:val="0"/>
                <w:numId w:val="13"/>
              </w:numPr>
            </w:pPr>
            <w:r w:rsidRPr="00222DA8">
              <w:rPr>
                <w:b/>
                <w:sz w:val="28"/>
                <w:szCs w:val="28"/>
              </w:rPr>
              <w:t xml:space="preserve">“She’s dead </w:t>
            </w:r>
            <w:proofErr w:type="spellStart"/>
            <w:r w:rsidRPr="00222DA8">
              <w:rPr>
                <w:b/>
                <w:sz w:val="28"/>
                <w:szCs w:val="28"/>
              </w:rPr>
              <w:t>decease’d</w:t>
            </w:r>
            <w:proofErr w:type="spellEnd"/>
            <w:r w:rsidRPr="00222DA8">
              <w:rPr>
                <w:b/>
                <w:sz w:val="28"/>
                <w:szCs w:val="28"/>
              </w:rPr>
              <w:t>, she’s dead, she’s dead!”</w:t>
            </w:r>
            <w:r w:rsidRPr="00222DA8">
              <w:t xml:space="preserve"> – Act 4:5 Repetition – The nurse alerts Lady Capulet to Juliet’s pretend death</w:t>
            </w:r>
          </w:p>
          <w:p w:rsidR="00222DA8" w:rsidRPr="00222DA8" w:rsidRDefault="00222DA8" w:rsidP="00222DA8"/>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lastRenderedPageBreak/>
              <w:t>Friar Laurence</w:t>
            </w:r>
          </w:p>
          <w:p w:rsidR="00222DA8" w:rsidRPr="00222DA8" w:rsidRDefault="00222DA8" w:rsidP="00222DA8">
            <w:r w:rsidRPr="00222DA8">
              <w:rPr>
                <w:noProof/>
                <w:lang w:eastAsia="en-GB"/>
              </w:rPr>
              <w:drawing>
                <wp:inline distT="0" distB="0" distL="0" distR="0" wp14:anchorId="0D83C0EB" wp14:editId="128CC1A1">
                  <wp:extent cx="1636889" cy="1998133"/>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0205" cy="2002181"/>
                          </a:xfrm>
                          <a:prstGeom prst="rect">
                            <a:avLst/>
                          </a:prstGeom>
                          <a:noFill/>
                        </pic:spPr>
                      </pic:pic>
                    </a:graphicData>
                  </a:graphic>
                </wp:inline>
              </w:drawing>
            </w:r>
          </w:p>
        </w:tc>
        <w:tc>
          <w:tcPr>
            <w:tcW w:w="7938" w:type="dxa"/>
          </w:tcPr>
          <w:p w:rsidR="00222DA8" w:rsidRPr="00222DA8" w:rsidRDefault="00222DA8" w:rsidP="00222DA8">
            <w:pPr>
              <w:numPr>
                <w:ilvl w:val="0"/>
                <w:numId w:val="12"/>
              </w:numPr>
            </w:pPr>
            <w:r w:rsidRPr="00222DA8">
              <w:rPr>
                <w:b/>
                <w:sz w:val="28"/>
                <w:szCs w:val="28"/>
              </w:rPr>
              <w:t>“For this alliance may so happy prove/</w:t>
            </w:r>
            <w:proofErr w:type="gramStart"/>
            <w:r w:rsidRPr="00222DA8">
              <w:rPr>
                <w:b/>
                <w:sz w:val="28"/>
                <w:szCs w:val="28"/>
              </w:rPr>
              <w:t>To</w:t>
            </w:r>
            <w:proofErr w:type="gramEnd"/>
            <w:r w:rsidRPr="00222DA8">
              <w:rPr>
                <w:b/>
                <w:sz w:val="28"/>
                <w:szCs w:val="28"/>
              </w:rPr>
              <w:t xml:space="preserve"> turn your households rancour to pure love.”</w:t>
            </w:r>
            <w:r w:rsidRPr="00222DA8">
              <w:t xml:space="preserve"> A2:3 rhythmic/poetic/hopeful tone – FL agrees to marry R&amp;J in the hope that it stops the fighting </w:t>
            </w:r>
          </w:p>
          <w:p w:rsidR="00222DA8" w:rsidRPr="00222DA8" w:rsidRDefault="00222DA8" w:rsidP="00222DA8">
            <w:pPr>
              <w:rPr>
                <w:b/>
                <w:sz w:val="28"/>
                <w:szCs w:val="28"/>
              </w:rPr>
            </w:pPr>
          </w:p>
          <w:p w:rsidR="00222DA8" w:rsidRPr="00222DA8" w:rsidRDefault="00222DA8" w:rsidP="00222DA8">
            <w:pPr>
              <w:numPr>
                <w:ilvl w:val="0"/>
                <w:numId w:val="12"/>
              </w:numPr>
            </w:pPr>
            <w:r w:rsidRPr="00222DA8">
              <w:rPr>
                <w:b/>
                <w:sz w:val="28"/>
                <w:szCs w:val="28"/>
              </w:rPr>
              <w:t>“Wisely and slow. They stumble that run fast.”</w:t>
            </w:r>
            <w:r w:rsidRPr="00222DA8">
              <w:t xml:space="preserve"> Act 2:3 Friar Lawrence’s wise words against impulsivity.</w:t>
            </w:r>
          </w:p>
          <w:p w:rsidR="00222DA8" w:rsidRPr="00222DA8" w:rsidRDefault="00222DA8" w:rsidP="00222DA8"/>
          <w:p w:rsidR="00222DA8" w:rsidRPr="00222DA8" w:rsidRDefault="00222DA8" w:rsidP="00222DA8">
            <w:pPr>
              <w:numPr>
                <w:ilvl w:val="0"/>
                <w:numId w:val="12"/>
              </w:numPr>
            </w:pPr>
            <w:r w:rsidRPr="00222DA8">
              <w:rPr>
                <w:b/>
                <w:sz w:val="28"/>
                <w:szCs w:val="28"/>
              </w:rPr>
              <w:t>“Run to my study. – By and by! – God’s will,”</w:t>
            </w:r>
            <w:r w:rsidRPr="00222DA8">
              <w:t xml:space="preserve"> – Act3:3 caesura, panicked tone, repetition – FL is begging Romeo to hide so he does not get caught before leaving for Mantua.</w:t>
            </w:r>
          </w:p>
          <w:p w:rsidR="00222DA8" w:rsidRPr="00222DA8" w:rsidRDefault="00222DA8" w:rsidP="00222DA8"/>
          <w:p w:rsidR="00222DA8" w:rsidRPr="00222DA8" w:rsidRDefault="00222DA8" w:rsidP="00222DA8">
            <w:pPr>
              <w:numPr>
                <w:ilvl w:val="0"/>
                <w:numId w:val="12"/>
              </w:numPr>
            </w:pPr>
            <w:r w:rsidRPr="00222DA8">
              <w:rPr>
                <w:b/>
                <w:sz w:val="28"/>
                <w:szCs w:val="28"/>
              </w:rPr>
              <w:t>“O Juliet, I already know thy grief,”</w:t>
            </w:r>
            <w:r w:rsidRPr="00222DA8">
              <w:t xml:space="preserve"> Act 4:1 – compassionate tone, connotations, showing FL is aware of how Juliet feels about marrying Paris and that he is complicit in her possible bigamy if she does marry Paris.</w:t>
            </w:r>
          </w:p>
          <w:p w:rsidR="00222DA8" w:rsidRPr="00222DA8" w:rsidRDefault="00222DA8" w:rsidP="00222DA8"/>
          <w:p w:rsidR="00222DA8" w:rsidRPr="00222DA8" w:rsidRDefault="00222DA8" w:rsidP="00222DA8">
            <w:pPr>
              <w:numPr>
                <w:ilvl w:val="0"/>
                <w:numId w:val="12"/>
              </w:numPr>
            </w:pPr>
            <w:r w:rsidRPr="00222DA8">
              <w:rPr>
                <w:b/>
                <w:sz w:val="28"/>
                <w:szCs w:val="28"/>
              </w:rPr>
              <w:t>“A cold and drowsy humour;”</w:t>
            </w:r>
            <w:r w:rsidRPr="00222DA8">
              <w:t xml:space="preserve"> – noun phrase, adjectives to show FL is plotting for Juliet to take a sleeping draught.</w:t>
            </w:r>
          </w:p>
          <w:p w:rsidR="00222DA8" w:rsidRPr="00222DA8" w:rsidRDefault="00222DA8" w:rsidP="00222DA8">
            <w:r w:rsidRPr="00222DA8">
              <w:t xml:space="preserve"> </w:t>
            </w:r>
          </w:p>
          <w:p w:rsidR="00222DA8" w:rsidRPr="00222DA8" w:rsidRDefault="00222DA8" w:rsidP="00222DA8">
            <w:pPr>
              <w:numPr>
                <w:ilvl w:val="0"/>
                <w:numId w:val="12"/>
              </w:numPr>
            </w:pPr>
            <w:r w:rsidRPr="00222DA8">
              <w:rPr>
                <w:b/>
                <w:sz w:val="28"/>
                <w:szCs w:val="28"/>
              </w:rPr>
              <w:t>“Get me an iron crow and bring it straight/</w:t>
            </w:r>
            <w:proofErr w:type="gramStart"/>
            <w:r w:rsidRPr="00222DA8">
              <w:rPr>
                <w:b/>
                <w:sz w:val="28"/>
                <w:szCs w:val="28"/>
              </w:rPr>
              <w:t>Unto</w:t>
            </w:r>
            <w:proofErr w:type="gramEnd"/>
            <w:r w:rsidRPr="00222DA8">
              <w:rPr>
                <w:b/>
                <w:sz w:val="28"/>
                <w:szCs w:val="28"/>
              </w:rPr>
              <w:t xml:space="preserve"> my cell.”</w:t>
            </w:r>
            <w:r w:rsidRPr="00222DA8">
              <w:t xml:space="preserve"> Act 5:3 imperatives, FL realises the mistake he has made and tries to go straight to the tomb.</w:t>
            </w:r>
          </w:p>
          <w:p w:rsidR="00222DA8" w:rsidRPr="00222DA8" w:rsidRDefault="00222DA8" w:rsidP="00222DA8"/>
          <w:p w:rsidR="00222DA8" w:rsidRPr="00222DA8" w:rsidRDefault="00222DA8" w:rsidP="00222DA8">
            <w:pPr>
              <w:numPr>
                <w:ilvl w:val="0"/>
                <w:numId w:val="12"/>
              </w:numPr>
            </w:pPr>
            <w:r w:rsidRPr="00222DA8">
              <w:rPr>
                <w:b/>
                <w:sz w:val="28"/>
                <w:szCs w:val="28"/>
              </w:rPr>
              <w:t>“Come, I’ll dispose of thee among a sisterhood of Nuns.”</w:t>
            </w:r>
            <w:r w:rsidRPr="00222DA8">
              <w:t xml:space="preserve"> Act 5:3 Friar Laurence plotting even at the end to try and help Juliet escape the marriage to Paris, even when the sleeping drug plan goes wrong. </w:t>
            </w:r>
          </w:p>
          <w:p w:rsidR="00222DA8" w:rsidRPr="00222DA8" w:rsidRDefault="00222DA8" w:rsidP="00222DA8"/>
          <w:p w:rsidR="00222DA8" w:rsidRPr="00222DA8" w:rsidRDefault="00222DA8" w:rsidP="00222DA8">
            <w:pPr>
              <w:numPr>
                <w:ilvl w:val="0"/>
                <w:numId w:val="12"/>
              </w:numPr>
            </w:pPr>
            <w:r w:rsidRPr="00222DA8">
              <w:rPr>
                <w:b/>
                <w:sz w:val="28"/>
                <w:szCs w:val="28"/>
              </w:rPr>
              <w:t>“</w:t>
            </w:r>
            <w:proofErr w:type="gramStart"/>
            <w:r w:rsidRPr="00222DA8">
              <w:rPr>
                <w:b/>
                <w:sz w:val="28"/>
                <w:szCs w:val="28"/>
              </w:rPr>
              <w:t>here</w:t>
            </w:r>
            <w:proofErr w:type="gramEnd"/>
            <w:r w:rsidRPr="00222DA8">
              <w:rPr>
                <w:b/>
                <w:sz w:val="28"/>
                <w:szCs w:val="28"/>
              </w:rPr>
              <w:t xml:space="preserve"> untimely lay, The noble Paris and true Romeo dead.”</w:t>
            </w:r>
            <w:r w:rsidRPr="00222DA8">
              <w:t xml:space="preserve"> Act 5:3 anecdote – FL tells the assorted people of his plan and how this has unravelled most horrifically.</w:t>
            </w:r>
          </w:p>
          <w:p w:rsidR="00222DA8" w:rsidRPr="00222DA8" w:rsidRDefault="00222DA8" w:rsidP="00222DA8"/>
          <w:p w:rsidR="00222DA8" w:rsidRPr="00222DA8" w:rsidRDefault="00222DA8" w:rsidP="00222DA8"/>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t xml:space="preserve">Benvolio </w:t>
            </w:r>
          </w:p>
          <w:p w:rsidR="00222DA8" w:rsidRPr="00222DA8" w:rsidRDefault="00222DA8" w:rsidP="00222DA8">
            <w:r w:rsidRPr="00222DA8">
              <w:t xml:space="preserve"> </w:t>
            </w:r>
            <w:r w:rsidRPr="00222DA8">
              <w:rPr>
                <w:noProof/>
                <w:lang w:eastAsia="en-GB"/>
              </w:rPr>
              <w:drawing>
                <wp:inline distT="0" distB="0" distL="0" distR="0" wp14:anchorId="1343924A" wp14:editId="224FE465">
                  <wp:extent cx="1490134" cy="211102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0649" cy="2125918"/>
                          </a:xfrm>
                          <a:prstGeom prst="rect">
                            <a:avLst/>
                          </a:prstGeom>
                          <a:noFill/>
                        </pic:spPr>
                      </pic:pic>
                    </a:graphicData>
                  </a:graphic>
                </wp:inline>
              </w:drawing>
            </w:r>
          </w:p>
        </w:tc>
        <w:tc>
          <w:tcPr>
            <w:tcW w:w="7938" w:type="dxa"/>
          </w:tcPr>
          <w:p w:rsidR="00222DA8" w:rsidRPr="00222DA8" w:rsidRDefault="00222DA8" w:rsidP="00222DA8">
            <w:pPr>
              <w:numPr>
                <w:ilvl w:val="0"/>
                <w:numId w:val="10"/>
              </w:numPr>
            </w:pPr>
            <w:r w:rsidRPr="00222DA8">
              <w:rPr>
                <w:b/>
                <w:sz w:val="28"/>
                <w:szCs w:val="28"/>
              </w:rPr>
              <w:t>“I do but keep the peace. Put up thy sword,”</w:t>
            </w:r>
            <w:r w:rsidRPr="00222DA8">
              <w:t xml:space="preserve"> Appeasing tone. Short sentence – to show he doesn’t want to fight.</w:t>
            </w:r>
          </w:p>
          <w:p w:rsidR="00222DA8" w:rsidRPr="00222DA8" w:rsidRDefault="00222DA8" w:rsidP="00222DA8"/>
          <w:p w:rsidR="00222DA8" w:rsidRPr="00222DA8" w:rsidRDefault="00222DA8" w:rsidP="00222DA8">
            <w:pPr>
              <w:numPr>
                <w:ilvl w:val="0"/>
                <w:numId w:val="10"/>
              </w:numPr>
            </w:pPr>
            <w:r w:rsidRPr="00222DA8">
              <w:rPr>
                <w:b/>
                <w:sz w:val="28"/>
                <w:szCs w:val="28"/>
              </w:rPr>
              <w:t>“I’ll pay that doctrine, or else die in debt.”</w:t>
            </w:r>
            <w:r w:rsidRPr="00222DA8">
              <w:t xml:space="preserve"> Hyperbole/exaggeration, alliteration to show he is loyal to Romeo.</w:t>
            </w:r>
          </w:p>
          <w:p w:rsidR="00222DA8" w:rsidRPr="00222DA8" w:rsidRDefault="00222DA8" w:rsidP="00222DA8"/>
          <w:p w:rsidR="00222DA8" w:rsidRPr="00222DA8" w:rsidRDefault="00222DA8" w:rsidP="00222DA8">
            <w:pPr>
              <w:numPr>
                <w:ilvl w:val="0"/>
                <w:numId w:val="10"/>
              </w:numPr>
            </w:pPr>
            <w:r w:rsidRPr="00222DA8">
              <w:rPr>
                <w:b/>
                <w:sz w:val="28"/>
                <w:szCs w:val="28"/>
              </w:rPr>
              <w:t>“Go then, for tis in vain/</w:t>
            </w:r>
            <w:proofErr w:type="gramStart"/>
            <w:r w:rsidRPr="00222DA8">
              <w:rPr>
                <w:b/>
                <w:sz w:val="28"/>
                <w:szCs w:val="28"/>
              </w:rPr>
              <w:t>To</w:t>
            </w:r>
            <w:proofErr w:type="gramEnd"/>
            <w:r w:rsidRPr="00222DA8">
              <w:rPr>
                <w:b/>
                <w:sz w:val="28"/>
                <w:szCs w:val="28"/>
              </w:rPr>
              <w:t xml:space="preserve"> seek him here”</w:t>
            </w:r>
            <w:r w:rsidRPr="00222DA8">
              <w:t xml:space="preserve"> A2:2 – Imperative – leaving Romeo after the ball when he is in Juliet’s orchard.</w:t>
            </w:r>
          </w:p>
          <w:p w:rsidR="00222DA8" w:rsidRPr="00222DA8" w:rsidRDefault="00222DA8" w:rsidP="00222DA8"/>
          <w:p w:rsidR="00222DA8" w:rsidRPr="00222DA8" w:rsidRDefault="00222DA8" w:rsidP="00222DA8"/>
          <w:p w:rsidR="00222DA8" w:rsidRPr="00222DA8" w:rsidRDefault="00222DA8" w:rsidP="00222DA8"/>
          <w:p w:rsidR="00222DA8" w:rsidRPr="00222DA8" w:rsidRDefault="00222DA8" w:rsidP="00222DA8"/>
          <w:p w:rsidR="00222DA8" w:rsidRPr="00222DA8" w:rsidRDefault="00222DA8" w:rsidP="00222DA8"/>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lastRenderedPageBreak/>
              <w:t>Mercutio</w:t>
            </w:r>
          </w:p>
          <w:p w:rsidR="00222DA8" w:rsidRPr="00222DA8" w:rsidRDefault="00222DA8" w:rsidP="00222DA8">
            <w:r w:rsidRPr="00222DA8">
              <w:rPr>
                <w:noProof/>
                <w:lang w:eastAsia="en-GB"/>
              </w:rPr>
              <w:drawing>
                <wp:inline distT="0" distB="0" distL="0" distR="0" wp14:anchorId="0FEBAE91" wp14:editId="5F949F81">
                  <wp:extent cx="2456815" cy="21640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6815" cy="2164080"/>
                          </a:xfrm>
                          <a:prstGeom prst="rect">
                            <a:avLst/>
                          </a:prstGeom>
                          <a:noFill/>
                        </pic:spPr>
                      </pic:pic>
                    </a:graphicData>
                  </a:graphic>
                </wp:inline>
              </w:drawing>
            </w:r>
          </w:p>
        </w:tc>
        <w:tc>
          <w:tcPr>
            <w:tcW w:w="7938" w:type="dxa"/>
          </w:tcPr>
          <w:p w:rsidR="00222DA8" w:rsidRPr="00222DA8" w:rsidRDefault="00222DA8" w:rsidP="00222DA8">
            <w:pPr>
              <w:numPr>
                <w:ilvl w:val="0"/>
                <w:numId w:val="9"/>
              </w:numPr>
            </w:pPr>
            <w:r w:rsidRPr="00222DA8">
              <w:rPr>
                <w:b/>
                <w:sz w:val="28"/>
                <w:szCs w:val="28"/>
              </w:rPr>
              <w:t>“Nay, gentle Romeo, we must have you dance”</w:t>
            </w:r>
            <w:r w:rsidRPr="00222DA8">
              <w:t xml:space="preserve"> Act 1:4 </w:t>
            </w:r>
            <w:proofErr w:type="gramStart"/>
            <w:r w:rsidRPr="00222DA8">
              <w:t>Imperative</w:t>
            </w:r>
            <w:proofErr w:type="gramEnd"/>
            <w:r w:rsidRPr="00222DA8">
              <w:t xml:space="preserve"> ‘must’ persuading Romeo to go to the ball.</w:t>
            </w:r>
          </w:p>
          <w:p w:rsidR="00222DA8" w:rsidRPr="00222DA8" w:rsidRDefault="00222DA8" w:rsidP="00222DA8"/>
          <w:p w:rsidR="00222DA8" w:rsidRPr="00222DA8" w:rsidRDefault="00222DA8" w:rsidP="00222DA8">
            <w:pPr>
              <w:numPr>
                <w:ilvl w:val="0"/>
                <w:numId w:val="9"/>
              </w:numPr>
            </w:pPr>
            <w:r w:rsidRPr="00222DA8">
              <w:rPr>
                <w:b/>
                <w:sz w:val="28"/>
                <w:szCs w:val="28"/>
              </w:rPr>
              <w:t xml:space="preserve">“A bawd, a bawd, a bawd! So </w:t>
            </w:r>
            <w:proofErr w:type="spellStart"/>
            <w:r w:rsidRPr="00222DA8">
              <w:rPr>
                <w:b/>
                <w:sz w:val="28"/>
                <w:szCs w:val="28"/>
              </w:rPr>
              <w:t>ho</w:t>
            </w:r>
            <w:proofErr w:type="spellEnd"/>
            <w:r w:rsidRPr="00222DA8">
              <w:rPr>
                <w:b/>
                <w:sz w:val="28"/>
                <w:szCs w:val="28"/>
              </w:rPr>
              <w:t>!”</w:t>
            </w:r>
            <w:r w:rsidRPr="00222DA8">
              <w:t xml:space="preserve"> A2:4 – repetition insult suggesting he is a brothel keeper from the nurse which he repeats in an incredulous tone.</w:t>
            </w:r>
          </w:p>
          <w:p w:rsidR="00222DA8" w:rsidRPr="00222DA8" w:rsidRDefault="00222DA8" w:rsidP="00222DA8"/>
          <w:p w:rsidR="00222DA8" w:rsidRPr="00222DA8" w:rsidRDefault="00222DA8" w:rsidP="00222DA8">
            <w:pPr>
              <w:numPr>
                <w:ilvl w:val="0"/>
                <w:numId w:val="9"/>
              </w:numPr>
            </w:pPr>
            <w:r w:rsidRPr="00222DA8">
              <w:rPr>
                <w:b/>
                <w:sz w:val="28"/>
                <w:szCs w:val="28"/>
              </w:rPr>
              <w:t>“O calm, vile dishonourable submission”</w:t>
            </w:r>
            <w:r w:rsidRPr="00222DA8">
              <w:t xml:space="preserve"> Act 3:1 – Adjectives – Mercutio not understanding why Romeo is cowardly and backing down from a fight with Tybalt. </w:t>
            </w:r>
          </w:p>
          <w:p w:rsidR="00222DA8" w:rsidRPr="00222DA8" w:rsidRDefault="00222DA8" w:rsidP="00222DA8"/>
          <w:p w:rsidR="00222DA8" w:rsidRPr="00222DA8" w:rsidRDefault="00222DA8" w:rsidP="00222DA8">
            <w:pPr>
              <w:numPr>
                <w:ilvl w:val="0"/>
                <w:numId w:val="9"/>
              </w:numPr>
            </w:pPr>
            <w:r w:rsidRPr="00222DA8">
              <w:rPr>
                <w:b/>
                <w:sz w:val="28"/>
                <w:szCs w:val="28"/>
              </w:rPr>
              <w:t xml:space="preserve">“A plague </w:t>
            </w:r>
            <w:proofErr w:type="spellStart"/>
            <w:r w:rsidRPr="00222DA8">
              <w:rPr>
                <w:b/>
                <w:sz w:val="28"/>
                <w:szCs w:val="28"/>
              </w:rPr>
              <w:t>a’both</w:t>
            </w:r>
            <w:proofErr w:type="spellEnd"/>
            <w:r w:rsidRPr="00222DA8">
              <w:rPr>
                <w:b/>
                <w:sz w:val="28"/>
                <w:szCs w:val="28"/>
              </w:rPr>
              <w:t xml:space="preserve"> your houses!”</w:t>
            </w:r>
            <w:r w:rsidRPr="00222DA8">
              <w:t xml:space="preserve"> Act 3: 1 -Metaphor blaming both the Montagues and the Capulets and wishing them the most unpleasant death.</w:t>
            </w:r>
          </w:p>
          <w:p w:rsidR="00222DA8" w:rsidRPr="00222DA8" w:rsidRDefault="00222DA8" w:rsidP="00222DA8"/>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t>Romeo</w:t>
            </w:r>
          </w:p>
          <w:p w:rsidR="00222DA8" w:rsidRPr="00222DA8" w:rsidRDefault="00222DA8" w:rsidP="00222DA8">
            <w:r w:rsidRPr="00222DA8">
              <w:rPr>
                <w:noProof/>
                <w:lang w:eastAsia="en-GB"/>
              </w:rPr>
              <w:drawing>
                <wp:inline distT="0" distB="0" distL="0" distR="0" wp14:anchorId="52D43594" wp14:editId="32185F29">
                  <wp:extent cx="1828800" cy="2709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1086" cy="2712720"/>
                          </a:xfrm>
                          <a:prstGeom prst="rect">
                            <a:avLst/>
                          </a:prstGeom>
                          <a:noFill/>
                        </pic:spPr>
                      </pic:pic>
                    </a:graphicData>
                  </a:graphic>
                </wp:inline>
              </w:drawing>
            </w:r>
          </w:p>
        </w:tc>
        <w:tc>
          <w:tcPr>
            <w:tcW w:w="7938" w:type="dxa"/>
          </w:tcPr>
          <w:p w:rsidR="00222DA8" w:rsidRPr="00222DA8" w:rsidRDefault="00222DA8" w:rsidP="00222DA8">
            <w:pPr>
              <w:numPr>
                <w:ilvl w:val="0"/>
                <w:numId w:val="8"/>
              </w:numPr>
            </w:pPr>
            <w:r w:rsidRPr="00222DA8">
              <w:rPr>
                <w:b/>
                <w:sz w:val="28"/>
                <w:szCs w:val="28"/>
              </w:rPr>
              <w:t>“In sadness, cousin, I do love a women”</w:t>
            </w:r>
            <w:r w:rsidRPr="00222DA8">
              <w:t xml:space="preserve"> Act1:1 – juxtaposition Romeo swooning and pining for Rosaline.</w:t>
            </w:r>
          </w:p>
          <w:p w:rsidR="00222DA8" w:rsidRPr="00222DA8" w:rsidRDefault="00222DA8" w:rsidP="00222DA8">
            <w:pPr>
              <w:rPr>
                <w:b/>
                <w:sz w:val="28"/>
                <w:szCs w:val="28"/>
              </w:rPr>
            </w:pPr>
          </w:p>
          <w:p w:rsidR="00222DA8" w:rsidRPr="00222DA8" w:rsidRDefault="00222DA8" w:rsidP="00222DA8">
            <w:pPr>
              <w:numPr>
                <w:ilvl w:val="0"/>
                <w:numId w:val="8"/>
              </w:numPr>
            </w:pPr>
            <w:r w:rsidRPr="00222DA8">
              <w:rPr>
                <w:b/>
                <w:sz w:val="28"/>
                <w:szCs w:val="28"/>
              </w:rPr>
              <w:t>“I have lost myself. I am not here. This is not Romeo. He is some other where.”</w:t>
            </w:r>
            <w:r w:rsidRPr="00222DA8">
              <w:t xml:space="preserve"> Act 1:1 Metaphor – Romeo’s unrequited love having a major effect on him.</w:t>
            </w:r>
          </w:p>
          <w:p w:rsidR="00222DA8" w:rsidRPr="00222DA8" w:rsidRDefault="00222DA8" w:rsidP="00222DA8"/>
          <w:p w:rsidR="00222DA8" w:rsidRPr="00222DA8" w:rsidRDefault="00222DA8" w:rsidP="00222DA8">
            <w:pPr>
              <w:numPr>
                <w:ilvl w:val="0"/>
                <w:numId w:val="8"/>
              </w:numPr>
            </w:pPr>
            <w:r w:rsidRPr="00222DA8">
              <w:rPr>
                <w:b/>
                <w:sz w:val="28"/>
                <w:szCs w:val="28"/>
              </w:rPr>
              <w:t>“By some vile forfeit of untimely death”</w:t>
            </w:r>
            <w:r w:rsidRPr="00222DA8">
              <w:t xml:space="preserve"> act 1:5 foreshadowing –hinting at </w:t>
            </w:r>
            <w:proofErr w:type="gramStart"/>
            <w:r w:rsidRPr="00222DA8">
              <w:t>his own</w:t>
            </w:r>
            <w:proofErr w:type="gramEnd"/>
            <w:r w:rsidRPr="00222DA8">
              <w:t xml:space="preserve"> death before the ball scene.</w:t>
            </w:r>
          </w:p>
          <w:p w:rsidR="00222DA8" w:rsidRPr="00222DA8" w:rsidRDefault="00222DA8" w:rsidP="00222DA8"/>
          <w:p w:rsidR="00222DA8" w:rsidRPr="00222DA8" w:rsidRDefault="00222DA8" w:rsidP="00222DA8">
            <w:pPr>
              <w:numPr>
                <w:ilvl w:val="0"/>
                <w:numId w:val="8"/>
              </w:numPr>
            </w:pPr>
            <w:r w:rsidRPr="00222DA8">
              <w:rPr>
                <w:b/>
                <w:sz w:val="28"/>
                <w:szCs w:val="28"/>
              </w:rPr>
              <w:t>“</w:t>
            </w:r>
            <w:proofErr w:type="gramStart"/>
            <w:r w:rsidRPr="00222DA8">
              <w:rPr>
                <w:b/>
                <w:sz w:val="28"/>
                <w:szCs w:val="28"/>
              </w:rPr>
              <w:t>o</w:t>
            </w:r>
            <w:proofErr w:type="gramEnd"/>
            <w:r w:rsidRPr="00222DA8">
              <w:rPr>
                <w:b/>
                <w:sz w:val="28"/>
                <w:szCs w:val="28"/>
              </w:rPr>
              <w:t xml:space="preserve"> she doth teach the torches to burn bright!”</w:t>
            </w:r>
            <w:r w:rsidRPr="00222DA8">
              <w:t xml:space="preserve"> act 1:5 Light Imagery and metaphor when speaking about Juliet at the ball .</w:t>
            </w:r>
          </w:p>
          <w:p w:rsidR="00222DA8" w:rsidRPr="00222DA8" w:rsidRDefault="00222DA8" w:rsidP="00222DA8"/>
          <w:p w:rsidR="00222DA8" w:rsidRPr="00222DA8" w:rsidRDefault="00222DA8" w:rsidP="00222DA8">
            <w:pPr>
              <w:numPr>
                <w:ilvl w:val="0"/>
                <w:numId w:val="8"/>
              </w:numPr>
            </w:pPr>
            <w:r w:rsidRPr="00222DA8">
              <w:rPr>
                <w:b/>
                <w:sz w:val="28"/>
                <w:szCs w:val="28"/>
              </w:rPr>
              <w:t>“Arise fair sun and kill the envious moon,”</w:t>
            </w:r>
            <w:r w:rsidRPr="00222DA8">
              <w:t xml:space="preserve"> Act 2 Metaphor to show his rejection of Rosaline in favour of Juliet.</w:t>
            </w:r>
          </w:p>
          <w:p w:rsidR="00222DA8" w:rsidRPr="00222DA8" w:rsidRDefault="00222DA8" w:rsidP="00222DA8"/>
          <w:p w:rsidR="00222DA8" w:rsidRPr="00222DA8" w:rsidRDefault="00222DA8" w:rsidP="00222DA8">
            <w:pPr>
              <w:numPr>
                <w:ilvl w:val="0"/>
                <w:numId w:val="8"/>
              </w:numPr>
            </w:pPr>
            <w:r w:rsidRPr="00222DA8">
              <w:rPr>
                <w:b/>
                <w:sz w:val="28"/>
                <w:szCs w:val="28"/>
              </w:rPr>
              <w:t xml:space="preserve">“With love’s light wings did I </w:t>
            </w:r>
            <w:proofErr w:type="spellStart"/>
            <w:r w:rsidRPr="00222DA8">
              <w:rPr>
                <w:b/>
                <w:sz w:val="28"/>
                <w:szCs w:val="28"/>
              </w:rPr>
              <w:t>o’erperch</w:t>
            </w:r>
            <w:proofErr w:type="spellEnd"/>
            <w:r w:rsidRPr="00222DA8">
              <w:rPr>
                <w:b/>
                <w:sz w:val="28"/>
                <w:szCs w:val="28"/>
              </w:rPr>
              <w:t xml:space="preserve"> these walls,”</w:t>
            </w:r>
            <w:r w:rsidRPr="00222DA8">
              <w:t xml:space="preserve"> Act 2:2” Celestial Imagery to show he is linked to God and the heavens.</w:t>
            </w:r>
          </w:p>
          <w:p w:rsidR="00222DA8" w:rsidRPr="00222DA8" w:rsidRDefault="00222DA8" w:rsidP="00222DA8">
            <w:r w:rsidRPr="00222DA8">
              <w:t xml:space="preserve"> </w:t>
            </w:r>
          </w:p>
          <w:p w:rsidR="00222DA8" w:rsidRPr="00222DA8" w:rsidRDefault="00222DA8" w:rsidP="00222DA8">
            <w:pPr>
              <w:numPr>
                <w:ilvl w:val="0"/>
                <w:numId w:val="8"/>
              </w:numPr>
            </w:pPr>
            <w:r w:rsidRPr="00222DA8">
              <w:rPr>
                <w:b/>
                <w:sz w:val="28"/>
                <w:szCs w:val="28"/>
              </w:rPr>
              <w:t>“But love thee better than thou canst devise”</w:t>
            </w:r>
            <w:r w:rsidRPr="00222DA8">
              <w:t xml:space="preserve"> Act 3:1 exaggeration to persuade Tybalt not to fight.</w:t>
            </w:r>
          </w:p>
          <w:p w:rsidR="00222DA8" w:rsidRPr="00222DA8" w:rsidRDefault="00222DA8" w:rsidP="00222DA8"/>
          <w:p w:rsidR="00222DA8" w:rsidRPr="00222DA8" w:rsidRDefault="00222DA8" w:rsidP="00222DA8">
            <w:pPr>
              <w:numPr>
                <w:ilvl w:val="0"/>
                <w:numId w:val="8"/>
              </w:numPr>
            </w:pPr>
            <w:r w:rsidRPr="00222DA8">
              <w:rPr>
                <w:b/>
                <w:sz w:val="28"/>
                <w:szCs w:val="28"/>
              </w:rPr>
              <w:t>“O Juliet, thy beauty hath made me effeminate.”</w:t>
            </w:r>
            <w:r w:rsidRPr="00222DA8">
              <w:t xml:space="preserve"> Act 3:1 Cursing his love of Juliet that has led to him behaving less like a man should, and Mercutio fighting and dying instead of him.</w:t>
            </w:r>
          </w:p>
          <w:p w:rsidR="00222DA8" w:rsidRPr="00222DA8" w:rsidRDefault="00222DA8" w:rsidP="00222DA8"/>
          <w:p w:rsidR="00222DA8" w:rsidRPr="00222DA8" w:rsidRDefault="00222DA8" w:rsidP="00222DA8">
            <w:pPr>
              <w:numPr>
                <w:ilvl w:val="0"/>
                <w:numId w:val="8"/>
              </w:numPr>
            </w:pPr>
            <w:r w:rsidRPr="00222DA8">
              <w:rPr>
                <w:b/>
                <w:sz w:val="28"/>
                <w:szCs w:val="28"/>
              </w:rPr>
              <w:t>“O I am Fortune’s fool”</w:t>
            </w:r>
            <w:r w:rsidRPr="00222DA8">
              <w:t xml:space="preserve"> Act 3:1 –Metaphor/ Alliteration. Cursing fate after he has killed Tybalt</w:t>
            </w:r>
          </w:p>
          <w:p w:rsidR="00222DA8" w:rsidRPr="00222DA8" w:rsidRDefault="00222DA8" w:rsidP="00222DA8"/>
          <w:p w:rsidR="00222DA8" w:rsidRPr="00222DA8" w:rsidRDefault="00222DA8" w:rsidP="00222DA8">
            <w:pPr>
              <w:numPr>
                <w:ilvl w:val="0"/>
                <w:numId w:val="8"/>
              </w:numPr>
            </w:pPr>
            <w:r w:rsidRPr="00222DA8">
              <w:rPr>
                <w:b/>
                <w:sz w:val="28"/>
                <w:szCs w:val="28"/>
              </w:rPr>
              <w:t>“</w:t>
            </w:r>
            <w:proofErr w:type="gramStart"/>
            <w:r w:rsidRPr="00222DA8">
              <w:rPr>
                <w:b/>
                <w:sz w:val="28"/>
                <w:szCs w:val="28"/>
              </w:rPr>
              <w:t>it</w:t>
            </w:r>
            <w:proofErr w:type="gramEnd"/>
            <w:r w:rsidRPr="00222DA8">
              <w:rPr>
                <w:b/>
                <w:sz w:val="28"/>
                <w:szCs w:val="28"/>
              </w:rPr>
              <w:t xml:space="preserve"> was the lark, the herald of the morn, No nightingale”</w:t>
            </w:r>
            <w:r w:rsidRPr="00222DA8">
              <w:t xml:space="preserve"> Foreshadowing, Symbolism, imagery Act 3:5 after the consummation of their marriage and before he is banished to Mantua.</w:t>
            </w:r>
          </w:p>
          <w:p w:rsidR="00222DA8" w:rsidRPr="00222DA8" w:rsidRDefault="00222DA8" w:rsidP="00222DA8"/>
          <w:p w:rsidR="00222DA8" w:rsidRPr="00222DA8" w:rsidRDefault="00222DA8" w:rsidP="00222DA8">
            <w:pPr>
              <w:numPr>
                <w:ilvl w:val="0"/>
                <w:numId w:val="8"/>
              </w:numPr>
            </w:pPr>
            <w:r w:rsidRPr="00222DA8">
              <w:rPr>
                <w:b/>
                <w:sz w:val="28"/>
                <w:szCs w:val="28"/>
              </w:rPr>
              <w:t>“…let me have/</w:t>
            </w:r>
            <w:proofErr w:type="gramStart"/>
            <w:r w:rsidRPr="00222DA8">
              <w:rPr>
                <w:b/>
                <w:sz w:val="28"/>
                <w:szCs w:val="28"/>
              </w:rPr>
              <w:t>A</w:t>
            </w:r>
            <w:proofErr w:type="gramEnd"/>
            <w:r w:rsidRPr="00222DA8">
              <w:rPr>
                <w:b/>
                <w:sz w:val="28"/>
                <w:szCs w:val="28"/>
              </w:rPr>
              <w:t xml:space="preserve"> dram of poison”</w:t>
            </w:r>
            <w:r w:rsidRPr="00222DA8">
              <w:t xml:space="preserve"> Act 5:1 demanding tone to show he is in despair.</w:t>
            </w:r>
          </w:p>
          <w:p w:rsidR="00222DA8" w:rsidRPr="00222DA8" w:rsidRDefault="00222DA8" w:rsidP="00222DA8"/>
          <w:p w:rsidR="00222DA8" w:rsidRPr="00222DA8" w:rsidRDefault="00222DA8" w:rsidP="00222DA8"/>
          <w:p w:rsidR="00222DA8" w:rsidRPr="00222DA8" w:rsidRDefault="00222DA8" w:rsidP="00222DA8">
            <w:pPr>
              <w:numPr>
                <w:ilvl w:val="0"/>
                <w:numId w:val="8"/>
              </w:numPr>
            </w:pPr>
            <w:r w:rsidRPr="00222DA8">
              <w:rPr>
                <w:b/>
                <w:sz w:val="28"/>
                <w:szCs w:val="28"/>
              </w:rPr>
              <w:lastRenderedPageBreak/>
              <w:t>“Death hath had no power yet upon thy beauty.”</w:t>
            </w:r>
            <w:r w:rsidRPr="00222DA8">
              <w:t xml:space="preserve"> Act </w:t>
            </w:r>
            <w:proofErr w:type="gramStart"/>
            <w:r w:rsidRPr="00222DA8">
              <w:t>5:3 Imagery to show that death hasn’t changed Juliet’s appearance yet – Shakespeare is playing with the audience here</w:t>
            </w:r>
            <w:proofErr w:type="gramEnd"/>
            <w:r w:rsidRPr="00222DA8">
              <w:t>.</w:t>
            </w:r>
          </w:p>
          <w:p w:rsidR="00222DA8" w:rsidRPr="00222DA8" w:rsidRDefault="00222DA8" w:rsidP="00222DA8"/>
          <w:p w:rsidR="00222DA8" w:rsidRPr="00222DA8" w:rsidRDefault="00222DA8" w:rsidP="00222DA8">
            <w:pPr>
              <w:numPr>
                <w:ilvl w:val="0"/>
                <w:numId w:val="8"/>
              </w:numPr>
            </w:pPr>
            <w:r w:rsidRPr="00222DA8">
              <w:rPr>
                <w:b/>
                <w:sz w:val="28"/>
                <w:szCs w:val="28"/>
              </w:rPr>
              <w:t>“And shake the yoke of inauspicious stars from this world-wearied flesh”</w:t>
            </w:r>
            <w:r w:rsidRPr="00222DA8">
              <w:t xml:space="preserve"> Act 5:3 –Metaphor and Alliteration to show Romeo’s desire to rid himself, through death, of fate’s control over him shortly before he dies. </w:t>
            </w:r>
          </w:p>
          <w:p w:rsidR="00222DA8" w:rsidRPr="00222DA8" w:rsidRDefault="00222DA8" w:rsidP="00222DA8"/>
          <w:p w:rsidR="00222DA8" w:rsidRPr="00222DA8" w:rsidRDefault="00222DA8" w:rsidP="00222DA8">
            <w:pPr>
              <w:numPr>
                <w:ilvl w:val="0"/>
                <w:numId w:val="8"/>
              </w:numPr>
            </w:pPr>
            <w:r w:rsidRPr="00222DA8">
              <w:rPr>
                <w:b/>
                <w:sz w:val="28"/>
                <w:szCs w:val="28"/>
              </w:rPr>
              <w:t>“Thus with a kiss I die”</w:t>
            </w:r>
            <w:r w:rsidRPr="00222DA8">
              <w:t xml:space="preserve"> Act 5:3 statement first person – he dies </w:t>
            </w:r>
          </w:p>
          <w:p w:rsidR="00222DA8" w:rsidRPr="00222DA8" w:rsidRDefault="00222DA8" w:rsidP="00222DA8"/>
        </w:tc>
      </w:tr>
      <w:tr w:rsidR="00222DA8" w:rsidRPr="00222DA8" w:rsidTr="00AA597B">
        <w:tc>
          <w:tcPr>
            <w:tcW w:w="2943" w:type="dxa"/>
          </w:tcPr>
          <w:p w:rsidR="00222DA8" w:rsidRPr="00222DA8" w:rsidRDefault="00222DA8" w:rsidP="00222DA8">
            <w:pPr>
              <w:rPr>
                <w:b/>
                <w:sz w:val="32"/>
                <w:szCs w:val="32"/>
              </w:rPr>
            </w:pPr>
            <w:r w:rsidRPr="00222DA8">
              <w:rPr>
                <w:b/>
                <w:sz w:val="32"/>
                <w:szCs w:val="32"/>
              </w:rPr>
              <w:lastRenderedPageBreak/>
              <w:t xml:space="preserve">Lord Montague </w:t>
            </w:r>
          </w:p>
          <w:p w:rsidR="00222DA8" w:rsidRPr="00222DA8" w:rsidRDefault="00222DA8" w:rsidP="00222DA8">
            <w:r w:rsidRPr="00222DA8">
              <w:rPr>
                <w:noProof/>
                <w:lang w:eastAsia="en-GB"/>
              </w:rPr>
              <w:drawing>
                <wp:inline distT="0" distB="0" distL="0" distR="0" wp14:anchorId="543B0AA2" wp14:editId="7813DC17">
                  <wp:extent cx="1682045" cy="2054578"/>
                  <wp:effectExtent l="0" t="0" r="0" b="3175"/>
                  <wp:docPr id="12" name="Picture 12" descr="ted.jpg (81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d.jpg (8165 by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6144" cy="2059585"/>
                          </a:xfrm>
                          <a:prstGeom prst="rect">
                            <a:avLst/>
                          </a:prstGeom>
                          <a:noFill/>
                          <a:ln>
                            <a:noFill/>
                          </a:ln>
                        </pic:spPr>
                      </pic:pic>
                    </a:graphicData>
                  </a:graphic>
                </wp:inline>
              </w:drawing>
            </w:r>
          </w:p>
        </w:tc>
        <w:tc>
          <w:tcPr>
            <w:tcW w:w="7938" w:type="dxa"/>
          </w:tcPr>
          <w:p w:rsidR="00222DA8" w:rsidRPr="00222DA8" w:rsidRDefault="00222DA8" w:rsidP="00222DA8">
            <w:pPr>
              <w:numPr>
                <w:ilvl w:val="0"/>
                <w:numId w:val="11"/>
              </w:numPr>
            </w:pPr>
            <w:r w:rsidRPr="00222DA8">
              <w:rPr>
                <w:b/>
                <w:sz w:val="28"/>
                <w:szCs w:val="28"/>
              </w:rPr>
              <w:t>“With tears augmenting the fresh morning dew”</w:t>
            </w:r>
            <w:r w:rsidRPr="00222DA8">
              <w:t xml:space="preserve"> Act 1: 1 – metaphor to show he is worried about Romeo.</w:t>
            </w:r>
          </w:p>
          <w:p w:rsidR="00222DA8" w:rsidRPr="00222DA8" w:rsidRDefault="00222DA8" w:rsidP="00222DA8">
            <w:pPr>
              <w:ind w:left="360"/>
            </w:pPr>
          </w:p>
          <w:p w:rsidR="00222DA8" w:rsidRPr="00222DA8" w:rsidRDefault="00222DA8" w:rsidP="00222DA8">
            <w:pPr>
              <w:numPr>
                <w:ilvl w:val="0"/>
                <w:numId w:val="11"/>
              </w:numPr>
            </w:pPr>
            <w:r w:rsidRPr="00222DA8">
              <w:rPr>
                <w:b/>
                <w:sz w:val="28"/>
                <w:szCs w:val="28"/>
              </w:rPr>
              <w:t xml:space="preserve">“Who set this new quarrel </w:t>
            </w:r>
            <w:proofErr w:type="spellStart"/>
            <w:r w:rsidRPr="00222DA8">
              <w:rPr>
                <w:b/>
                <w:sz w:val="28"/>
                <w:szCs w:val="28"/>
              </w:rPr>
              <w:t>abroach</w:t>
            </w:r>
            <w:proofErr w:type="spellEnd"/>
            <w:r w:rsidRPr="00222DA8">
              <w:rPr>
                <w:b/>
                <w:sz w:val="28"/>
                <w:szCs w:val="28"/>
              </w:rPr>
              <w:t>?”</w:t>
            </w:r>
            <w:r w:rsidRPr="00222DA8">
              <w:t xml:space="preserve"> Act 1:1 – Rhetorical question to find out how the fight started.</w:t>
            </w:r>
          </w:p>
          <w:p w:rsidR="00222DA8" w:rsidRPr="00222DA8" w:rsidRDefault="00222DA8" w:rsidP="00222DA8"/>
          <w:p w:rsidR="00222DA8" w:rsidRPr="00222DA8" w:rsidRDefault="00222DA8" w:rsidP="00222DA8">
            <w:pPr>
              <w:numPr>
                <w:ilvl w:val="0"/>
                <w:numId w:val="11"/>
              </w:numPr>
            </w:pPr>
            <w:r w:rsidRPr="00222DA8">
              <w:rPr>
                <w:b/>
                <w:sz w:val="28"/>
                <w:szCs w:val="28"/>
              </w:rPr>
              <w:t>“For I will raise her statue in pure gold,”</w:t>
            </w:r>
            <w:r w:rsidRPr="00222DA8">
              <w:t xml:space="preserve"> Act 5:3  hyperbole, persuasion – Montague assures Capulet that he will erect a gold statue in her memory</w:t>
            </w:r>
          </w:p>
        </w:tc>
      </w:tr>
    </w:tbl>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p w:rsidR="00222DA8" w:rsidRDefault="00222DA8" w:rsidP="00592722">
      <w:pPr>
        <w:widowControl w:val="0"/>
        <w:suppressAutoHyphens/>
        <w:spacing w:after="0" w:line="200" w:lineRule="atLeast"/>
        <w:jc w:val="center"/>
        <w:rPr>
          <w:rFonts w:ascii="Comic Sans MS" w:eastAsia="SimSun" w:hAnsi="Comic Sans MS" w:cs="Mangal"/>
          <w:b/>
          <w:bCs/>
          <w:color w:val="000000"/>
          <w:kern w:val="1"/>
          <w:sz w:val="32"/>
          <w:szCs w:val="30"/>
          <w:u w:val="single"/>
          <w:lang w:eastAsia="hi-IN" w:bidi="hi-IN"/>
        </w:rPr>
      </w:pPr>
    </w:p>
    <w:tbl>
      <w:tblPr>
        <w:tblStyle w:val="TableGrid"/>
        <w:tblW w:w="10881" w:type="dxa"/>
        <w:tblInd w:w="0" w:type="dxa"/>
        <w:tblLook w:val="04A0" w:firstRow="1" w:lastRow="0" w:firstColumn="1" w:lastColumn="0" w:noHBand="0" w:noVBand="1"/>
      </w:tblPr>
      <w:tblGrid>
        <w:gridCol w:w="1604"/>
        <w:gridCol w:w="3328"/>
        <w:gridCol w:w="5808"/>
        <w:gridCol w:w="141"/>
      </w:tblGrid>
      <w:tr w:rsidR="00222DA8" w:rsidTr="009048A4">
        <w:tc>
          <w:tcPr>
            <w:tcW w:w="10881" w:type="dxa"/>
            <w:gridSpan w:val="4"/>
            <w:tcBorders>
              <w:top w:val="single" w:sz="4" w:space="0" w:color="auto"/>
              <w:left w:val="single" w:sz="4" w:space="0" w:color="auto"/>
              <w:bottom w:val="single" w:sz="4" w:space="0" w:color="auto"/>
              <w:right w:val="single" w:sz="4" w:space="0" w:color="auto"/>
            </w:tcBorders>
            <w:hideMark/>
          </w:tcPr>
          <w:p w:rsidR="00222DA8" w:rsidRDefault="00222DA8">
            <w:pPr>
              <w:jc w:val="center"/>
              <w:rPr>
                <w:b/>
                <w:lang w:eastAsia="en-US"/>
              </w:rPr>
            </w:pPr>
            <w:r>
              <w:rPr>
                <w:b/>
                <w:sz w:val="28"/>
              </w:rPr>
              <w:lastRenderedPageBreak/>
              <w:t xml:space="preserve">The </w:t>
            </w:r>
            <w:proofErr w:type="spellStart"/>
            <w:r>
              <w:rPr>
                <w:b/>
                <w:sz w:val="28"/>
              </w:rPr>
              <w:t>Eduqas</w:t>
            </w:r>
            <w:proofErr w:type="spellEnd"/>
            <w:r>
              <w:rPr>
                <w:b/>
                <w:sz w:val="28"/>
              </w:rPr>
              <w:t xml:space="preserve"> Anthology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Default="00222DA8">
            <w:pPr>
              <w:jc w:val="center"/>
              <w:rPr>
                <w:b/>
                <w:sz w:val="28"/>
                <w:lang w:eastAsia="en-US"/>
              </w:rPr>
            </w:pPr>
            <w:r>
              <w:rPr>
                <w:b/>
                <w:sz w:val="28"/>
              </w:rPr>
              <w:t>Poem</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pPr>
              <w:jc w:val="center"/>
              <w:rPr>
                <w:b/>
                <w:sz w:val="28"/>
                <w:lang w:eastAsia="en-US"/>
              </w:rPr>
            </w:pPr>
            <w:r>
              <w:rPr>
                <w:b/>
                <w:sz w:val="28"/>
              </w:rPr>
              <w:t>Suggested Key Quotes &amp; Terminology Links</w:t>
            </w:r>
          </w:p>
        </w:tc>
      </w:tr>
      <w:tr w:rsidR="00222DA8" w:rsidTr="009048A4">
        <w:trPr>
          <w:trHeight w:val="3253"/>
        </w:trPr>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 xml:space="preserve">The Manhunt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0"/>
              </w:numPr>
              <w:rPr>
                <w:sz w:val="24"/>
                <w:szCs w:val="24"/>
              </w:rPr>
            </w:pPr>
            <w:r>
              <w:rPr>
                <w:sz w:val="24"/>
                <w:szCs w:val="24"/>
              </w:rPr>
              <w:t>“frozen river which ran through his face,”</w:t>
            </w:r>
          </w:p>
          <w:p w:rsidR="00222DA8" w:rsidRDefault="00222DA8">
            <w:pPr>
              <w:rPr>
                <w:sz w:val="24"/>
                <w:szCs w:val="24"/>
              </w:rPr>
            </w:pPr>
            <w:r>
              <w:rPr>
                <w:sz w:val="24"/>
                <w:szCs w:val="24"/>
              </w:rPr>
              <w:t xml:space="preserve">verb ‘ran’, metaphor, noun phrase ‘frozen river’, connotations and end-stopping </w:t>
            </w:r>
          </w:p>
          <w:p w:rsidR="00222DA8" w:rsidRDefault="00222DA8" w:rsidP="00222DA8">
            <w:pPr>
              <w:pStyle w:val="ListParagraph"/>
              <w:numPr>
                <w:ilvl w:val="0"/>
                <w:numId w:val="20"/>
              </w:numPr>
              <w:rPr>
                <w:sz w:val="24"/>
                <w:szCs w:val="24"/>
              </w:rPr>
            </w:pPr>
            <w:r>
              <w:rPr>
                <w:sz w:val="24"/>
                <w:szCs w:val="24"/>
              </w:rPr>
              <w:t xml:space="preserve">“handle and hold” </w:t>
            </w:r>
          </w:p>
          <w:p w:rsidR="00222DA8" w:rsidRDefault="00222DA8">
            <w:pPr>
              <w:rPr>
                <w:sz w:val="24"/>
                <w:szCs w:val="24"/>
              </w:rPr>
            </w:pPr>
            <w:r>
              <w:rPr>
                <w:sz w:val="24"/>
                <w:szCs w:val="24"/>
              </w:rPr>
              <w:t>Alliteration and enjambment and connotations and verbs</w:t>
            </w:r>
          </w:p>
          <w:p w:rsidR="00222DA8" w:rsidRDefault="00222DA8" w:rsidP="00222DA8">
            <w:pPr>
              <w:pStyle w:val="ListParagraph"/>
              <w:numPr>
                <w:ilvl w:val="0"/>
                <w:numId w:val="20"/>
              </w:numPr>
              <w:rPr>
                <w:sz w:val="24"/>
                <w:szCs w:val="24"/>
              </w:rPr>
            </w:pPr>
            <w:r>
              <w:rPr>
                <w:sz w:val="24"/>
                <w:szCs w:val="24"/>
              </w:rPr>
              <w:t xml:space="preserve">“fractured rudder of his shoulder blade” </w:t>
            </w:r>
          </w:p>
          <w:p w:rsidR="00222DA8" w:rsidRDefault="00222DA8">
            <w:pPr>
              <w:rPr>
                <w:sz w:val="24"/>
                <w:szCs w:val="24"/>
              </w:rPr>
            </w:pPr>
            <w:r>
              <w:rPr>
                <w:sz w:val="24"/>
                <w:szCs w:val="24"/>
              </w:rPr>
              <w:t xml:space="preserve">Metaphor and noun phrase and connotations </w:t>
            </w:r>
          </w:p>
          <w:p w:rsidR="00222DA8" w:rsidRDefault="00222DA8" w:rsidP="00222DA8">
            <w:pPr>
              <w:pStyle w:val="ListParagraph"/>
              <w:numPr>
                <w:ilvl w:val="0"/>
                <w:numId w:val="20"/>
              </w:numPr>
              <w:rPr>
                <w:sz w:val="24"/>
                <w:szCs w:val="24"/>
              </w:rPr>
            </w:pPr>
            <w:r>
              <w:rPr>
                <w:sz w:val="24"/>
                <w:szCs w:val="24"/>
              </w:rPr>
              <w:t xml:space="preserve">“his grazed heart” </w:t>
            </w:r>
          </w:p>
          <w:p w:rsidR="00222DA8" w:rsidRDefault="00222DA8">
            <w:pPr>
              <w:rPr>
                <w:sz w:val="24"/>
                <w:szCs w:val="24"/>
              </w:rPr>
            </w:pPr>
            <w:r>
              <w:rPr>
                <w:sz w:val="24"/>
                <w:szCs w:val="24"/>
              </w:rPr>
              <w:t>Personal pronoun and adjective and noun phrase</w:t>
            </w:r>
          </w:p>
          <w:p w:rsidR="00222DA8" w:rsidRDefault="00222DA8" w:rsidP="00222DA8">
            <w:pPr>
              <w:pStyle w:val="ListParagraph"/>
              <w:numPr>
                <w:ilvl w:val="0"/>
                <w:numId w:val="20"/>
              </w:numPr>
              <w:rPr>
                <w:sz w:val="24"/>
                <w:szCs w:val="24"/>
              </w:rPr>
            </w:pPr>
            <w:r>
              <w:rPr>
                <w:sz w:val="24"/>
                <w:szCs w:val="24"/>
              </w:rPr>
              <w:t>“foetus of metal beneath his chest”</w:t>
            </w:r>
          </w:p>
          <w:p w:rsidR="00222DA8" w:rsidRDefault="00222DA8">
            <w:pPr>
              <w:rPr>
                <w:sz w:val="24"/>
                <w:szCs w:val="24"/>
              </w:rPr>
            </w:pPr>
            <w:r>
              <w:rPr>
                <w:sz w:val="24"/>
                <w:szCs w:val="24"/>
              </w:rPr>
              <w:t>Connotations and metaphor and noun and enjambment</w:t>
            </w:r>
          </w:p>
          <w:p w:rsidR="00222DA8" w:rsidRDefault="00222DA8" w:rsidP="00222DA8">
            <w:pPr>
              <w:pStyle w:val="ListParagraph"/>
              <w:numPr>
                <w:ilvl w:val="0"/>
                <w:numId w:val="20"/>
              </w:numPr>
              <w:rPr>
                <w:sz w:val="24"/>
                <w:szCs w:val="24"/>
              </w:rPr>
            </w:pPr>
            <w:r>
              <w:rPr>
                <w:sz w:val="24"/>
                <w:szCs w:val="24"/>
              </w:rPr>
              <w:t xml:space="preserve">“sweating, unexploded mine/buried deep in his mind,” </w:t>
            </w:r>
          </w:p>
          <w:p w:rsidR="00222DA8" w:rsidRDefault="00222DA8">
            <w:pPr>
              <w:rPr>
                <w:sz w:val="24"/>
                <w:szCs w:val="24"/>
                <w:lang w:eastAsia="en-US"/>
              </w:rPr>
            </w:pPr>
            <w:r>
              <w:rPr>
                <w:sz w:val="24"/>
                <w:szCs w:val="24"/>
              </w:rPr>
              <w:t>Connotations and metaphor and noun phrase and enjambment and caesura</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Sonnet 43</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1"/>
              </w:numPr>
              <w:rPr>
                <w:sz w:val="24"/>
                <w:szCs w:val="24"/>
              </w:rPr>
            </w:pPr>
            <w:r>
              <w:rPr>
                <w:rFonts w:cs="CharterITCStd-Regular"/>
                <w:sz w:val="24"/>
                <w:szCs w:val="24"/>
              </w:rPr>
              <w:t>“How do I love thee?”</w:t>
            </w:r>
          </w:p>
          <w:p w:rsidR="00222DA8" w:rsidRDefault="00222DA8">
            <w:pPr>
              <w:rPr>
                <w:sz w:val="24"/>
                <w:szCs w:val="24"/>
              </w:rPr>
            </w:pPr>
            <w:r>
              <w:rPr>
                <w:sz w:val="24"/>
                <w:szCs w:val="24"/>
              </w:rPr>
              <w:t>Rhetorical question and first person and caesura</w:t>
            </w:r>
          </w:p>
          <w:p w:rsidR="00222DA8" w:rsidRDefault="00222DA8" w:rsidP="00222DA8">
            <w:pPr>
              <w:pStyle w:val="ListParagraph"/>
              <w:numPr>
                <w:ilvl w:val="0"/>
                <w:numId w:val="21"/>
              </w:numPr>
              <w:rPr>
                <w:sz w:val="24"/>
                <w:szCs w:val="24"/>
              </w:rPr>
            </w:pPr>
            <w:r>
              <w:rPr>
                <w:rFonts w:cs="CharterITCStd-Regular"/>
                <w:sz w:val="24"/>
                <w:szCs w:val="24"/>
              </w:rPr>
              <w:t>“depth and breadth and height”</w:t>
            </w:r>
          </w:p>
          <w:p w:rsidR="00222DA8" w:rsidRDefault="00222DA8">
            <w:pPr>
              <w:rPr>
                <w:sz w:val="24"/>
                <w:szCs w:val="24"/>
              </w:rPr>
            </w:pPr>
            <w:r>
              <w:rPr>
                <w:sz w:val="24"/>
                <w:szCs w:val="24"/>
              </w:rPr>
              <w:t xml:space="preserve">Triplets and hyperbole and connectives and enjambment </w:t>
            </w:r>
          </w:p>
          <w:p w:rsidR="00222DA8" w:rsidRDefault="00222DA8" w:rsidP="00222DA8">
            <w:pPr>
              <w:pStyle w:val="ListParagraph"/>
              <w:numPr>
                <w:ilvl w:val="0"/>
                <w:numId w:val="21"/>
              </w:numPr>
              <w:rPr>
                <w:sz w:val="24"/>
                <w:szCs w:val="24"/>
              </w:rPr>
            </w:pPr>
            <w:r>
              <w:rPr>
                <w:rFonts w:cs="CharterITCStd-Regular"/>
                <w:sz w:val="24"/>
                <w:szCs w:val="24"/>
              </w:rPr>
              <w:t xml:space="preserve">“I love thee” </w:t>
            </w:r>
          </w:p>
          <w:p w:rsidR="00222DA8" w:rsidRDefault="00222DA8">
            <w:pPr>
              <w:rPr>
                <w:sz w:val="24"/>
                <w:szCs w:val="24"/>
              </w:rPr>
            </w:pPr>
            <w:r>
              <w:rPr>
                <w:sz w:val="24"/>
                <w:szCs w:val="24"/>
              </w:rPr>
              <w:t xml:space="preserve">Repetition x 6 and hyperbolic and caesura </w:t>
            </w:r>
          </w:p>
          <w:p w:rsidR="00222DA8" w:rsidRDefault="00222DA8" w:rsidP="00222DA8">
            <w:pPr>
              <w:pStyle w:val="ListParagraph"/>
              <w:numPr>
                <w:ilvl w:val="0"/>
                <w:numId w:val="21"/>
              </w:numPr>
              <w:rPr>
                <w:sz w:val="24"/>
                <w:szCs w:val="24"/>
              </w:rPr>
            </w:pPr>
            <w:r>
              <w:rPr>
                <w:sz w:val="24"/>
                <w:szCs w:val="24"/>
              </w:rPr>
              <w:t xml:space="preserve">Rhyme Scheme – ABBA </w:t>
            </w:r>
            <w:proofErr w:type="spellStart"/>
            <w:r>
              <w:rPr>
                <w:sz w:val="24"/>
                <w:szCs w:val="24"/>
              </w:rPr>
              <w:t>ABBA</w:t>
            </w:r>
            <w:proofErr w:type="spellEnd"/>
            <w:r>
              <w:rPr>
                <w:sz w:val="24"/>
                <w:szCs w:val="24"/>
              </w:rPr>
              <w:t xml:space="preserve"> CDCDCD and Sonnet form – love poem </w:t>
            </w:r>
          </w:p>
          <w:p w:rsidR="00222DA8" w:rsidRDefault="00222DA8" w:rsidP="00222DA8">
            <w:pPr>
              <w:pStyle w:val="ListParagraph"/>
              <w:numPr>
                <w:ilvl w:val="0"/>
                <w:numId w:val="21"/>
              </w:numPr>
              <w:rPr>
                <w:sz w:val="24"/>
                <w:szCs w:val="24"/>
              </w:rPr>
            </w:pPr>
            <w:r>
              <w:rPr>
                <w:rFonts w:cs="CharterITCStd-Regular"/>
                <w:sz w:val="24"/>
                <w:szCs w:val="24"/>
              </w:rPr>
              <w:t>“Smiles, tears, of all my life! –“</w:t>
            </w:r>
          </w:p>
          <w:p w:rsidR="00222DA8" w:rsidRDefault="00222DA8">
            <w:pPr>
              <w:tabs>
                <w:tab w:val="left" w:pos="6660"/>
              </w:tabs>
              <w:rPr>
                <w:sz w:val="24"/>
                <w:szCs w:val="24"/>
                <w:lang w:eastAsia="en-US"/>
              </w:rPr>
            </w:pPr>
            <w:r>
              <w:rPr>
                <w:sz w:val="24"/>
                <w:szCs w:val="24"/>
              </w:rPr>
              <w:t>Triplets and adjectives and hyperbole and caesura and connotations</w:t>
            </w:r>
            <w:r>
              <w:rPr>
                <w:sz w:val="24"/>
                <w:szCs w:val="24"/>
              </w:rPr>
              <w:tab/>
            </w:r>
          </w:p>
        </w:tc>
      </w:tr>
      <w:tr w:rsidR="00222DA8" w:rsidTr="009048A4">
        <w:tc>
          <w:tcPr>
            <w:tcW w:w="1604" w:type="dxa"/>
            <w:tcBorders>
              <w:top w:val="single" w:sz="4" w:space="0" w:color="auto"/>
              <w:left w:val="single" w:sz="4" w:space="0" w:color="auto"/>
              <w:bottom w:val="single" w:sz="4" w:space="0" w:color="auto"/>
              <w:right w:val="single" w:sz="4" w:space="0" w:color="auto"/>
            </w:tcBorders>
          </w:tcPr>
          <w:p w:rsidR="00222DA8" w:rsidRPr="00222DA8" w:rsidRDefault="00222DA8">
            <w:pPr>
              <w:rPr>
                <w:b/>
                <w:sz w:val="24"/>
                <w:szCs w:val="24"/>
              </w:rPr>
            </w:pPr>
            <w:r w:rsidRPr="00222DA8">
              <w:rPr>
                <w:b/>
                <w:sz w:val="24"/>
                <w:szCs w:val="24"/>
              </w:rPr>
              <w:t xml:space="preserve">London </w:t>
            </w:r>
          </w:p>
          <w:p w:rsidR="00222DA8" w:rsidRPr="00222DA8" w:rsidRDefault="00222DA8">
            <w:pPr>
              <w:rPr>
                <w:b/>
                <w:sz w:val="24"/>
                <w:szCs w:val="24"/>
                <w:lang w:eastAsia="en-US"/>
              </w:rPr>
            </w:pP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2"/>
              </w:numPr>
              <w:autoSpaceDE w:val="0"/>
              <w:autoSpaceDN w:val="0"/>
              <w:adjustRightInd w:val="0"/>
              <w:rPr>
                <w:sz w:val="24"/>
                <w:szCs w:val="24"/>
              </w:rPr>
            </w:pPr>
            <w:r>
              <w:rPr>
                <w:rFonts w:cs="CharterITCStd-Regular"/>
                <w:sz w:val="24"/>
                <w:szCs w:val="24"/>
              </w:rPr>
              <w:t>“</w:t>
            </w:r>
            <w:proofErr w:type="gramStart"/>
            <w:r>
              <w:rPr>
                <w:rFonts w:cs="CharterITCStd-Regular"/>
                <w:sz w:val="24"/>
                <w:szCs w:val="24"/>
              </w:rPr>
              <w:t>mark</w:t>
            </w:r>
            <w:proofErr w:type="gramEnd"/>
            <w:r>
              <w:rPr>
                <w:rFonts w:cs="CharterITCStd-Regular"/>
                <w:sz w:val="24"/>
                <w:szCs w:val="24"/>
              </w:rPr>
              <w:t xml:space="preserve"> in every face I meet/ Marks of weakness, marks of woe.”</w:t>
            </w:r>
          </w:p>
          <w:p w:rsidR="00222DA8" w:rsidRDefault="00222DA8">
            <w:pPr>
              <w:autoSpaceDE w:val="0"/>
              <w:autoSpaceDN w:val="0"/>
              <w:adjustRightInd w:val="0"/>
              <w:rPr>
                <w:sz w:val="24"/>
                <w:szCs w:val="24"/>
              </w:rPr>
            </w:pPr>
            <w:r>
              <w:rPr>
                <w:sz w:val="24"/>
                <w:szCs w:val="24"/>
              </w:rPr>
              <w:t xml:space="preserve">Triplets and enjambment and hyperbole and negative tone and repetition and connotations </w:t>
            </w:r>
          </w:p>
          <w:p w:rsidR="00222DA8" w:rsidRDefault="00222DA8" w:rsidP="00222DA8">
            <w:pPr>
              <w:pStyle w:val="ListParagraph"/>
              <w:numPr>
                <w:ilvl w:val="0"/>
                <w:numId w:val="22"/>
              </w:numPr>
              <w:autoSpaceDE w:val="0"/>
              <w:autoSpaceDN w:val="0"/>
              <w:adjustRightInd w:val="0"/>
              <w:rPr>
                <w:sz w:val="24"/>
                <w:szCs w:val="24"/>
              </w:rPr>
            </w:pPr>
            <w:r>
              <w:rPr>
                <w:rFonts w:cs="CharterITCStd-Regular"/>
                <w:sz w:val="24"/>
                <w:szCs w:val="24"/>
              </w:rPr>
              <w:t>“In every”</w:t>
            </w:r>
          </w:p>
          <w:p w:rsidR="00222DA8" w:rsidRDefault="00222DA8">
            <w:pPr>
              <w:autoSpaceDE w:val="0"/>
              <w:autoSpaceDN w:val="0"/>
              <w:adjustRightInd w:val="0"/>
              <w:rPr>
                <w:sz w:val="24"/>
                <w:szCs w:val="24"/>
              </w:rPr>
            </w:pPr>
            <w:r>
              <w:rPr>
                <w:sz w:val="24"/>
                <w:szCs w:val="24"/>
              </w:rPr>
              <w:t xml:space="preserve">Repetition </w:t>
            </w:r>
          </w:p>
          <w:p w:rsidR="00222DA8" w:rsidRDefault="00222DA8" w:rsidP="00222DA8">
            <w:pPr>
              <w:pStyle w:val="ListParagraph"/>
              <w:numPr>
                <w:ilvl w:val="0"/>
                <w:numId w:val="22"/>
              </w:numPr>
              <w:autoSpaceDE w:val="0"/>
              <w:autoSpaceDN w:val="0"/>
              <w:adjustRightInd w:val="0"/>
              <w:rPr>
                <w:sz w:val="24"/>
                <w:szCs w:val="24"/>
              </w:rPr>
            </w:pPr>
            <w:r>
              <w:rPr>
                <w:sz w:val="24"/>
                <w:szCs w:val="24"/>
              </w:rPr>
              <w:t xml:space="preserve">“Man…Infants cry…voice,” </w:t>
            </w:r>
          </w:p>
          <w:p w:rsidR="00222DA8" w:rsidRDefault="00222DA8">
            <w:pPr>
              <w:autoSpaceDE w:val="0"/>
              <w:autoSpaceDN w:val="0"/>
              <w:adjustRightInd w:val="0"/>
              <w:rPr>
                <w:sz w:val="24"/>
                <w:szCs w:val="24"/>
              </w:rPr>
            </w:pPr>
            <w:r>
              <w:rPr>
                <w:sz w:val="24"/>
                <w:szCs w:val="24"/>
              </w:rPr>
              <w:t xml:space="preserve">Lexical set and nouns and emotive language and caesura </w:t>
            </w:r>
          </w:p>
          <w:p w:rsidR="00222DA8" w:rsidRDefault="00222DA8" w:rsidP="00222DA8">
            <w:pPr>
              <w:pStyle w:val="ListParagraph"/>
              <w:numPr>
                <w:ilvl w:val="0"/>
                <w:numId w:val="22"/>
              </w:numPr>
              <w:autoSpaceDE w:val="0"/>
              <w:autoSpaceDN w:val="0"/>
              <w:adjustRightInd w:val="0"/>
              <w:rPr>
                <w:sz w:val="24"/>
                <w:szCs w:val="24"/>
              </w:rPr>
            </w:pPr>
            <w:r>
              <w:rPr>
                <w:sz w:val="24"/>
                <w:szCs w:val="24"/>
              </w:rPr>
              <w:t>“Soldiers sigh/</w:t>
            </w:r>
            <w:r>
              <w:rPr>
                <w:rFonts w:cs="CharterITCStd-Regular"/>
                <w:sz w:val="24"/>
                <w:szCs w:val="24"/>
              </w:rPr>
              <w:t>Runs in blood down Palace walls.”</w:t>
            </w:r>
          </w:p>
          <w:p w:rsidR="00222DA8" w:rsidRDefault="00222DA8">
            <w:pPr>
              <w:autoSpaceDE w:val="0"/>
              <w:autoSpaceDN w:val="0"/>
              <w:adjustRightInd w:val="0"/>
              <w:rPr>
                <w:sz w:val="24"/>
                <w:szCs w:val="24"/>
              </w:rPr>
            </w:pPr>
            <w:r>
              <w:rPr>
                <w:sz w:val="24"/>
                <w:szCs w:val="24"/>
              </w:rPr>
              <w:t xml:space="preserve">Sibilance and enjambment and violent imagery and proper noun and symbolism </w:t>
            </w:r>
          </w:p>
          <w:p w:rsidR="00222DA8" w:rsidRDefault="00222DA8" w:rsidP="00222DA8">
            <w:pPr>
              <w:pStyle w:val="ListParagraph"/>
              <w:numPr>
                <w:ilvl w:val="0"/>
                <w:numId w:val="22"/>
              </w:numPr>
              <w:autoSpaceDE w:val="0"/>
              <w:autoSpaceDN w:val="0"/>
              <w:adjustRightInd w:val="0"/>
              <w:rPr>
                <w:sz w:val="24"/>
                <w:szCs w:val="24"/>
              </w:rPr>
            </w:pPr>
            <w:r>
              <w:rPr>
                <w:sz w:val="24"/>
                <w:szCs w:val="24"/>
              </w:rPr>
              <w:t xml:space="preserve">“blights with plagues” </w:t>
            </w:r>
          </w:p>
          <w:p w:rsidR="00222DA8" w:rsidRDefault="00222DA8">
            <w:pPr>
              <w:autoSpaceDE w:val="0"/>
              <w:autoSpaceDN w:val="0"/>
              <w:adjustRightInd w:val="0"/>
              <w:rPr>
                <w:sz w:val="24"/>
                <w:szCs w:val="24"/>
                <w:lang w:eastAsia="en-US"/>
              </w:rPr>
            </w:pPr>
            <w:r>
              <w:rPr>
                <w:sz w:val="24"/>
                <w:szCs w:val="24"/>
              </w:rPr>
              <w:t xml:space="preserve">Imagery of death and negative tone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The Soldier</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3"/>
              </w:numPr>
              <w:rPr>
                <w:sz w:val="24"/>
                <w:szCs w:val="24"/>
              </w:rPr>
            </w:pPr>
            <w:r>
              <w:rPr>
                <w:sz w:val="24"/>
                <w:szCs w:val="24"/>
              </w:rPr>
              <w:t xml:space="preserve">“of a foreign field” </w:t>
            </w:r>
          </w:p>
          <w:p w:rsidR="00222DA8" w:rsidRDefault="00222DA8">
            <w:pPr>
              <w:rPr>
                <w:sz w:val="24"/>
                <w:szCs w:val="24"/>
              </w:rPr>
            </w:pPr>
            <w:r>
              <w:rPr>
                <w:sz w:val="24"/>
                <w:szCs w:val="24"/>
              </w:rPr>
              <w:t xml:space="preserve">Alliteration and metaphor </w:t>
            </w:r>
          </w:p>
          <w:p w:rsidR="00222DA8" w:rsidRDefault="00222DA8" w:rsidP="00222DA8">
            <w:pPr>
              <w:pStyle w:val="ListParagraph"/>
              <w:numPr>
                <w:ilvl w:val="0"/>
                <w:numId w:val="23"/>
              </w:numPr>
              <w:rPr>
                <w:sz w:val="24"/>
                <w:szCs w:val="24"/>
              </w:rPr>
            </w:pPr>
            <w:r>
              <w:rPr>
                <w:sz w:val="24"/>
                <w:szCs w:val="24"/>
              </w:rPr>
              <w:t xml:space="preserve">“for ever England” </w:t>
            </w:r>
          </w:p>
          <w:p w:rsidR="00222DA8" w:rsidRDefault="00222DA8">
            <w:pPr>
              <w:rPr>
                <w:sz w:val="24"/>
                <w:szCs w:val="24"/>
              </w:rPr>
            </w:pPr>
            <w:r>
              <w:rPr>
                <w:sz w:val="24"/>
                <w:szCs w:val="24"/>
              </w:rPr>
              <w:t>Noun and connotations and metaphor</w:t>
            </w:r>
          </w:p>
          <w:p w:rsidR="00222DA8" w:rsidRDefault="00222DA8" w:rsidP="00222DA8">
            <w:pPr>
              <w:pStyle w:val="ListParagraph"/>
              <w:numPr>
                <w:ilvl w:val="0"/>
                <w:numId w:val="23"/>
              </w:numPr>
              <w:rPr>
                <w:sz w:val="24"/>
                <w:szCs w:val="24"/>
              </w:rPr>
            </w:pPr>
            <w:r>
              <w:rPr>
                <w:sz w:val="24"/>
                <w:szCs w:val="24"/>
              </w:rPr>
              <w:t xml:space="preserve">“England bore, shaped, made aware,/Gave, once, her flowers to love, her ways to roam,” </w:t>
            </w:r>
          </w:p>
          <w:p w:rsidR="00222DA8" w:rsidRDefault="00222DA8">
            <w:pPr>
              <w:rPr>
                <w:sz w:val="24"/>
                <w:szCs w:val="24"/>
              </w:rPr>
            </w:pPr>
            <w:r>
              <w:rPr>
                <w:sz w:val="24"/>
                <w:szCs w:val="24"/>
              </w:rPr>
              <w:t xml:space="preserve">Listing and caesura and connotations </w:t>
            </w:r>
          </w:p>
          <w:p w:rsidR="00222DA8" w:rsidRDefault="00222DA8" w:rsidP="00222DA8">
            <w:pPr>
              <w:pStyle w:val="ListParagraph"/>
              <w:numPr>
                <w:ilvl w:val="0"/>
                <w:numId w:val="23"/>
              </w:numPr>
              <w:rPr>
                <w:sz w:val="24"/>
                <w:szCs w:val="24"/>
              </w:rPr>
            </w:pPr>
            <w:r>
              <w:rPr>
                <w:sz w:val="24"/>
                <w:szCs w:val="24"/>
              </w:rPr>
              <w:t xml:space="preserve">“all evil shed away” </w:t>
            </w:r>
          </w:p>
          <w:p w:rsidR="00222DA8" w:rsidRDefault="00222DA8">
            <w:pPr>
              <w:rPr>
                <w:sz w:val="24"/>
                <w:szCs w:val="24"/>
              </w:rPr>
            </w:pPr>
            <w:r>
              <w:rPr>
                <w:sz w:val="24"/>
                <w:szCs w:val="24"/>
              </w:rPr>
              <w:t>Connotations and adjective and end-stopping and metaphor</w:t>
            </w:r>
          </w:p>
          <w:p w:rsidR="00222DA8" w:rsidRDefault="00222DA8" w:rsidP="00222DA8">
            <w:pPr>
              <w:pStyle w:val="ListParagraph"/>
              <w:numPr>
                <w:ilvl w:val="0"/>
                <w:numId w:val="23"/>
              </w:numPr>
              <w:rPr>
                <w:sz w:val="24"/>
                <w:szCs w:val="24"/>
              </w:rPr>
            </w:pPr>
            <w:r>
              <w:rPr>
                <w:sz w:val="24"/>
                <w:szCs w:val="24"/>
              </w:rPr>
              <w:t>“English heaven”</w:t>
            </w:r>
          </w:p>
          <w:p w:rsidR="00222DA8" w:rsidRDefault="00222DA8">
            <w:pPr>
              <w:rPr>
                <w:sz w:val="24"/>
                <w:szCs w:val="24"/>
                <w:lang w:eastAsia="en-US"/>
              </w:rPr>
            </w:pPr>
            <w:r>
              <w:rPr>
                <w:sz w:val="24"/>
                <w:szCs w:val="24"/>
              </w:rPr>
              <w:t xml:space="preserve">Repetition and end-stopping and proper noun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She Walks in Beauty</w:t>
            </w:r>
          </w:p>
        </w:tc>
        <w:tc>
          <w:tcPr>
            <w:tcW w:w="9277" w:type="dxa"/>
            <w:gridSpan w:val="3"/>
            <w:tcBorders>
              <w:top w:val="single" w:sz="4" w:space="0" w:color="auto"/>
              <w:left w:val="single" w:sz="4" w:space="0" w:color="auto"/>
              <w:bottom w:val="single" w:sz="4" w:space="0" w:color="auto"/>
              <w:right w:val="single" w:sz="4" w:space="0" w:color="auto"/>
            </w:tcBorders>
          </w:tcPr>
          <w:p w:rsidR="00222DA8" w:rsidRDefault="00222DA8" w:rsidP="00222DA8">
            <w:pPr>
              <w:pStyle w:val="ListParagraph"/>
              <w:numPr>
                <w:ilvl w:val="0"/>
                <w:numId w:val="24"/>
              </w:numPr>
              <w:rPr>
                <w:sz w:val="24"/>
                <w:szCs w:val="24"/>
              </w:rPr>
            </w:pPr>
            <w:r>
              <w:rPr>
                <w:sz w:val="24"/>
                <w:szCs w:val="24"/>
              </w:rPr>
              <w:t>“</w:t>
            </w:r>
            <w:r>
              <w:rPr>
                <w:rFonts w:cs="CharterITCStd-Regular"/>
                <w:sz w:val="24"/>
                <w:szCs w:val="24"/>
              </w:rPr>
              <w:t>She walks in beauty,”</w:t>
            </w:r>
          </w:p>
          <w:p w:rsidR="00222DA8" w:rsidRDefault="00222DA8">
            <w:pPr>
              <w:rPr>
                <w:sz w:val="24"/>
                <w:szCs w:val="24"/>
              </w:rPr>
            </w:pPr>
            <w:r>
              <w:rPr>
                <w:sz w:val="24"/>
                <w:szCs w:val="24"/>
              </w:rPr>
              <w:t xml:space="preserve">Second person and statement and hyperbole and caesura </w:t>
            </w:r>
          </w:p>
          <w:p w:rsidR="00222DA8" w:rsidRDefault="00222DA8" w:rsidP="00222DA8">
            <w:pPr>
              <w:pStyle w:val="ListParagraph"/>
              <w:numPr>
                <w:ilvl w:val="0"/>
                <w:numId w:val="24"/>
              </w:numPr>
              <w:rPr>
                <w:sz w:val="24"/>
                <w:szCs w:val="24"/>
              </w:rPr>
            </w:pPr>
            <w:r>
              <w:rPr>
                <w:sz w:val="24"/>
                <w:szCs w:val="24"/>
              </w:rPr>
              <w:t>“</w:t>
            </w:r>
            <w:r>
              <w:rPr>
                <w:rFonts w:cs="CharterITCStd-Regular"/>
                <w:sz w:val="24"/>
                <w:szCs w:val="24"/>
              </w:rPr>
              <w:t>cloudless climes and starry skies;”</w:t>
            </w:r>
          </w:p>
          <w:p w:rsidR="00222DA8" w:rsidRDefault="00222DA8">
            <w:pPr>
              <w:rPr>
                <w:sz w:val="24"/>
                <w:szCs w:val="24"/>
              </w:rPr>
            </w:pPr>
            <w:r>
              <w:rPr>
                <w:sz w:val="24"/>
                <w:szCs w:val="24"/>
              </w:rPr>
              <w:t xml:space="preserve">Noun phrases and adjectives and imagery and end-stopping </w:t>
            </w:r>
          </w:p>
          <w:p w:rsidR="00222DA8" w:rsidRDefault="00222DA8" w:rsidP="00222DA8">
            <w:pPr>
              <w:pStyle w:val="ListParagraph"/>
              <w:numPr>
                <w:ilvl w:val="0"/>
                <w:numId w:val="24"/>
              </w:numPr>
              <w:rPr>
                <w:sz w:val="24"/>
                <w:szCs w:val="24"/>
              </w:rPr>
            </w:pPr>
            <w:r>
              <w:rPr>
                <w:rFonts w:cs="CharterITCStd-Regular"/>
                <w:sz w:val="24"/>
                <w:szCs w:val="24"/>
              </w:rPr>
              <w:t>“Which waves in every raven tress,”</w:t>
            </w:r>
          </w:p>
          <w:p w:rsidR="00222DA8" w:rsidRDefault="00222DA8">
            <w:pPr>
              <w:rPr>
                <w:sz w:val="24"/>
                <w:szCs w:val="24"/>
              </w:rPr>
            </w:pPr>
            <w:r>
              <w:rPr>
                <w:sz w:val="24"/>
                <w:szCs w:val="24"/>
              </w:rPr>
              <w:t xml:space="preserve">Alliteration and connotations and noun phrase and end-stopping </w:t>
            </w:r>
          </w:p>
          <w:p w:rsidR="00222DA8" w:rsidRDefault="00222DA8" w:rsidP="00222DA8">
            <w:pPr>
              <w:pStyle w:val="ListParagraph"/>
              <w:numPr>
                <w:ilvl w:val="0"/>
                <w:numId w:val="24"/>
              </w:numPr>
              <w:rPr>
                <w:sz w:val="24"/>
                <w:szCs w:val="24"/>
              </w:rPr>
            </w:pPr>
            <w:r>
              <w:rPr>
                <w:rFonts w:cs="CharterITCStd-Regular"/>
                <w:sz w:val="24"/>
                <w:szCs w:val="24"/>
              </w:rPr>
              <w:t>“serenely sweet express,”</w:t>
            </w:r>
          </w:p>
          <w:p w:rsidR="00222DA8" w:rsidRDefault="00222DA8">
            <w:pPr>
              <w:rPr>
                <w:sz w:val="24"/>
                <w:szCs w:val="24"/>
              </w:rPr>
            </w:pPr>
            <w:r>
              <w:rPr>
                <w:sz w:val="24"/>
                <w:szCs w:val="24"/>
              </w:rPr>
              <w:lastRenderedPageBreak/>
              <w:t xml:space="preserve">Sibilance and end-stopping </w:t>
            </w:r>
          </w:p>
          <w:p w:rsidR="00222DA8" w:rsidRDefault="00222DA8" w:rsidP="00222DA8">
            <w:pPr>
              <w:pStyle w:val="ListParagraph"/>
              <w:numPr>
                <w:ilvl w:val="0"/>
                <w:numId w:val="24"/>
              </w:numPr>
              <w:rPr>
                <w:sz w:val="24"/>
                <w:szCs w:val="24"/>
              </w:rPr>
            </w:pPr>
            <w:r>
              <w:rPr>
                <w:rFonts w:cs="CharterITCStd-Regular"/>
                <w:sz w:val="24"/>
                <w:szCs w:val="24"/>
              </w:rPr>
              <w:t>“So soft, so calm, yet eloquent,”</w:t>
            </w:r>
          </w:p>
          <w:p w:rsidR="00222DA8" w:rsidRDefault="00222DA8">
            <w:pPr>
              <w:rPr>
                <w:sz w:val="24"/>
                <w:szCs w:val="24"/>
              </w:rPr>
            </w:pPr>
            <w:r>
              <w:rPr>
                <w:sz w:val="24"/>
                <w:szCs w:val="24"/>
              </w:rPr>
              <w:t xml:space="preserve">Superlative and adjectives and triplets and caesura and end-stopping </w:t>
            </w:r>
          </w:p>
          <w:p w:rsidR="00222DA8" w:rsidRDefault="00222DA8">
            <w:pPr>
              <w:ind w:left="360"/>
              <w:rPr>
                <w:sz w:val="24"/>
                <w:szCs w:val="24"/>
                <w:lang w:eastAsia="en-US"/>
              </w:rPr>
            </w:pP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lastRenderedPageBreak/>
              <w:t xml:space="preserve">Living Space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5"/>
              </w:numPr>
              <w:rPr>
                <w:rFonts w:cs="CharterITCStd-Regular"/>
                <w:sz w:val="24"/>
                <w:szCs w:val="24"/>
              </w:rPr>
            </w:pPr>
            <w:r>
              <w:rPr>
                <w:sz w:val="24"/>
                <w:szCs w:val="24"/>
              </w:rPr>
              <w:t>“</w:t>
            </w:r>
            <w:r>
              <w:rPr>
                <w:rFonts w:cs="CharterITCStd-Regular"/>
                <w:sz w:val="24"/>
                <w:szCs w:val="24"/>
              </w:rPr>
              <w:t xml:space="preserve">That /is the problem.” </w:t>
            </w:r>
          </w:p>
          <w:p w:rsidR="00222DA8" w:rsidRDefault="00222DA8">
            <w:pPr>
              <w:rPr>
                <w:rFonts w:cs="CharterITCStd-Regular"/>
                <w:sz w:val="24"/>
                <w:szCs w:val="24"/>
              </w:rPr>
            </w:pPr>
            <w:r>
              <w:rPr>
                <w:rFonts w:cs="CharterITCStd-Regular"/>
                <w:sz w:val="24"/>
                <w:szCs w:val="24"/>
              </w:rPr>
              <w:t xml:space="preserve">Enjambment and short sentence and end-stopping and negative connotations </w:t>
            </w:r>
          </w:p>
          <w:p w:rsidR="00222DA8" w:rsidRDefault="00222DA8" w:rsidP="00222DA8">
            <w:pPr>
              <w:pStyle w:val="ListParagraph"/>
              <w:numPr>
                <w:ilvl w:val="0"/>
                <w:numId w:val="25"/>
              </w:numPr>
              <w:autoSpaceDE w:val="0"/>
              <w:autoSpaceDN w:val="0"/>
              <w:adjustRightInd w:val="0"/>
              <w:rPr>
                <w:sz w:val="24"/>
                <w:szCs w:val="24"/>
              </w:rPr>
            </w:pPr>
            <w:r>
              <w:rPr>
                <w:rFonts w:cs="CharterITCStd-Regular"/>
                <w:sz w:val="24"/>
                <w:szCs w:val="24"/>
              </w:rPr>
              <w:t xml:space="preserve">“Beams/balance crookedly” </w:t>
            </w:r>
          </w:p>
          <w:p w:rsidR="00222DA8" w:rsidRDefault="00222DA8">
            <w:pPr>
              <w:autoSpaceDE w:val="0"/>
              <w:autoSpaceDN w:val="0"/>
              <w:adjustRightInd w:val="0"/>
              <w:rPr>
                <w:sz w:val="24"/>
                <w:szCs w:val="24"/>
              </w:rPr>
            </w:pPr>
            <w:r>
              <w:rPr>
                <w:sz w:val="24"/>
                <w:szCs w:val="24"/>
              </w:rPr>
              <w:t xml:space="preserve">Alliteration and enjambment and adverb </w:t>
            </w:r>
          </w:p>
          <w:p w:rsidR="00222DA8" w:rsidRDefault="00222DA8" w:rsidP="00222DA8">
            <w:pPr>
              <w:pStyle w:val="ListParagraph"/>
              <w:numPr>
                <w:ilvl w:val="0"/>
                <w:numId w:val="25"/>
              </w:numPr>
              <w:autoSpaceDE w:val="0"/>
              <w:autoSpaceDN w:val="0"/>
              <w:adjustRightInd w:val="0"/>
              <w:rPr>
                <w:sz w:val="24"/>
                <w:szCs w:val="24"/>
              </w:rPr>
            </w:pPr>
            <w:r>
              <w:rPr>
                <w:sz w:val="24"/>
                <w:szCs w:val="24"/>
              </w:rPr>
              <w:t>“</w:t>
            </w:r>
            <w:r>
              <w:rPr>
                <w:rFonts w:cs="CharterITCStd-Regular"/>
                <w:sz w:val="24"/>
                <w:szCs w:val="24"/>
              </w:rPr>
              <w:t>someone has squeezed/ a living space”</w:t>
            </w:r>
          </w:p>
          <w:p w:rsidR="00222DA8" w:rsidRDefault="00222DA8">
            <w:pPr>
              <w:autoSpaceDE w:val="0"/>
              <w:autoSpaceDN w:val="0"/>
              <w:adjustRightInd w:val="0"/>
              <w:rPr>
                <w:sz w:val="24"/>
                <w:szCs w:val="24"/>
              </w:rPr>
            </w:pPr>
            <w:r>
              <w:rPr>
                <w:sz w:val="24"/>
                <w:szCs w:val="24"/>
              </w:rPr>
              <w:t xml:space="preserve">Sibilance and verb and enjambment and imagery and connotations </w:t>
            </w:r>
          </w:p>
          <w:p w:rsidR="00222DA8" w:rsidRDefault="00222DA8" w:rsidP="00222DA8">
            <w:pPr>
              <w:pStyle w:val="ListParagraph"/>
              <w:numPr>
                <w:ilvl w:val="0"/>
                <w:numId w:val="25"/>
              </w:numPr>
              <w:autoSpaceDE w:val="0"/>
              <w:autoSpaceDN w:val="0"/>
              <w:adjustRightInd w:val="0"/>
              <w:rPr>
                <w:rFonts w:cs="CharterITCStd-Regular"/>
                <w:sz w:val="24"/>
                <w:szCs w:val="24"/>
              </w:rPr>
            </w:pPr>
            <w:r>
              <w:rPr>
                <w:rFonts w:cs="CharterITCStd-Regular"/>
                <w:sz w:val="24"/>
                <w:szCs w:val="24"/>
              </w:rPr>
              <w:t>“slanted universe,”</w:t>
            </w:r>
          </w:p>
          <w:p w:rsidR="00222DA8" w:rsidRDefault="00222DA8">
            <w:pPr>
              <w:autoSpaceDE w:val="0"/>
              <w:autoSpaceDN w:val="0"/>
              <w:adjustRightInd w:val="0"/>
              <w:rPr>
                <w:sz w:val="24"/>
                <w:szCs w:val="24"/>
              </w:rPr>
            </w:pPr>
            <w:r>
              <w:rPr>
                <w:sz w:val="24"/>
                <w:szCs w:val="24"/>
              </w:rPr>
              <w:t xml:space="preserve">Verb and metaphor and end-stopping </w:t>
            </w:r>
          </w:p>
          <w:p w:rsidR="00222DA8" w:rsidRDefault="00222DA8" w:rsidP="00222DA8">
            <w:pPr>
              <w:pStyle w:val="ListParagraph"/>
              <w:numPr>
                <w:ilvl w:val="0"/>
                <w:numId w:val="25"/>
              </w:numPr>
              <w:autoSpaceDE w:val="0"/>
              <w:autoSpaceDN w:val="0"/>
              <w:adjustRightInd w:val="0"/>
              <w:rPr>
                <w:sz w:val="24"/>
                <w:szCs w:val="24"/>
              </w:rPr>
            </w:pPr>
            <w:r>
              <w:rPr>
                <w:rFonts w:cs="CharterITCStd-Regular"/>
                <w:sz w:val="24"/>
                <w:szCs w:val="24"/>
              </w:rPr>
              <w:t>“</w:t>
            </w:r>
            <w:proofErr w:type="gramStart"/>
            <w:r>
              <w:rPr>
                <w:rFonts w:cs="CharterITCStd-Regular"/>
                <w:sz w:val="24"/>
                <w:szCs w:val="24"/>
              </w:rPr>
              <w:t>bright</w:t>
            </w:r>
            <w:proofErr w:type="gramEnd"/>
            <w:r>
              <w:rPr>
                <w:rFonts w:cs="CharterITCStd-Regular"/>
                <w:sz w:val="24"/>
                <w:szCs w:val="24"/>
              </w:rPr>
              <w:t>, thin walls of faith.”</w:t>
            </w:r>
          </w:p>
          <w:p w:rsidR="00222DA8" w:rsidRDefault="00222DA8">
            <w:pPr>
              <w:autoSpaceDE w:val="0"/>
              <w:autoSpaceDN w:val="0"/>
              <w:adjustRightInd w:val="0"/>
              <w:rPr>
                <w:sz w:val="24"/>
                <w:szCs w:val="24"/>
                <w:lang w:eastAsia="en-US"/>
              </w:rPr>
            </w:pPr>
            <w:r>
              <w:rPr>
                <w:sz w:val="24"/>
                <w:szCs w:val="24"/>
              </w:rPr>
              <w:t xml:space="preserve">Listing and adjectives and metaphor and connotation and end-stopping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 xml:space="preserve">As Imperceptibly as grief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6"/>
              </w:numPr>
              <w:rPr>
                <w:rFonts w:cs="CharterITCStd-Regular"/>
                <w:sz w:val="24"/>
                <w:szCs w:val="24"/>
              </w:rPr>
            </w:pPr>
            <w:r>
              <w:rPr>
                <w:sz w:val="24"/>
                <w:szCs w:val="24"/>
              </w:rPr>
              <w:t>“</w:t>
            </w:r>
            <w:r>
              <w:rPr>
                <w:rFonts w:cs="CharterITCStd-Regular"/>
                <w:sz w:val="24"/>
                <w:szCs w:val="24"/>
              </w:rPr>
              <w:t>As imperceptibly as Grief”</w:t>
            </w:r>
          </w:p>
          <w:p w:rsidR="00222DA8" w:rsidRDefault="00222DA8">
            <w:pPr>
              <w:rPr>
                <w:rFonts w:cs="CharterITCStd-Regular"/>
                <w:sz w:val="24"/>
                <w:szCs w:val="24"/>
              </w:rPr>
            </w:pPr>
            <w:r>
              <w:rPr>
                <w:rFonts w:cs="CharterITCStd-Regular"/>
                <w:sz w:val="24"/>
                <w:szCs w:val="24"/>
              </w:rPr>
              <w:t xml:space="preserve">Metaphor and proper noun and repetition and enjambment </w:t>
            </w:r>
          </w:p>
          <w:p w:rsidR="00222DA8" w:rsidRDefault="00222DA8" w:rsidP="00222DA8">
            <w:pPr>
              <w:pStyle w:val="ListParagraph"/>
              <w:numPr>
                <w:ilvl w:val="0"/>
                <w:numId w:val="26"/>
              </w:numPr>
              <w:rPr>
                <w:sz w:val="24"/>
                <w:szCs w:val="24"/>
              </w:rPr>
            </w:pPr>
            <w:r>
              <w:rPr>
                <w:rFonts w:cs="CharterITCStd-Regular"/>
                <w:sz w:val="24"/>
                <w:szCs w:val="24"/>
              </w:rPr>
              <w:t>“To seem like Perfidy —“</w:t>
            </w:r>
          </w:p>
          <w:p w:rsidR="00222DA8" w:rsidRDefault="00222DA8">
            <w:pPr>
              <w:rPr>
                <w:sz w:val="24"/>
                <w:szCs w:val="24"/>
              </w:rPr>
            </w:pPr>
            <w:r>
              <w:rPr>
                <w:sz w:val="24"/>
                <w:szCs w:val="24"/>
              </w:rPr>
              <w:t xml:space="preserve">Noun and modality and end-stopping </w:t>
            </w:r>
          </w:p>
          <w:p w:rsidR="00222DA8" w:rsidRDefault="00222DA8" w:rsidP="00222DA8">
            <w:pPr>
              <w:pStyle w:val="ListParagraph"/>
              <w:numPr>
                <w:ilvl w:val="0"/>
                <w:numId w:val="26"/>
              </w:numPr>
              <w:rPr>
                <w:rFonts w:cs="CharterITCStd-Regular"/>
                <w:sz w:val="24"/>
                <w:szCs w:val="24"/>
              </w:rPr>
            </w:pPr>
            <w:r>
              <w:rPr>
                <w:rFonts w:cs="CharterITCStd-Regular"/>
                <w:sz w:val="24"/>
                <w:szCs w:val="24"/>
              </w:rPr>
              <w:t>“The Dusk drew earlier in —“</w:t>
            </w:r>
          </w:p>
          <w:p w:rsidR="00222DA8" w:rsidRDefault="00222DA8">
            <w:pPr>
              <w:rPr>
                <w:rFonts w:cs="CharterITCStd-Regular"/>
                <w:sz w:val="24"/>
                <w:szCs w:val="24"/>
              </w:rPr>
            </w:pPr>
            <w:r>
              <w:rPr>
                <w:rFonts w:cs="CharterITCStd-Regular"/>
                <w:sz w:val="24"/>
                <w:szCs w:val="24"/>
              </w:rPr>
              <w:t xml:space="preserve">Noun and imagery and end-stopping </w:t>
            </w:r>
          </w:p>
          <w:p w:rsidR="00222DA8" w:rsidRDefault="00222DA8" w:rsidP="00222DA8">
            <w:pPr>
              <w:pStyle w:val="ListParagraph"/>
              <w:numPr>
                <w:ilvl w:val="0"/>
                <w:numId w:val="26"/>
              </w:numPr>
              <w:rPr>
                <w:sz w:val="24"/>
                <w:szCs w:val="24"/>
              </w:rPr>
            </w:pPr>
            <w:r>
              <w:rPr>
                <w:rFonts w:cs="CharterITCStd-Regular"/>
                <w:sz w:val="24"/>
                <w:szCs w:val="24"/>
              </w:rPr>
              <w:t>“Our Summer made her light escape”</w:t>
            </w:r>
          </w:p>
          <w:p w:rsidR="00222DA8" w:rsidRDefault="00222DA8">
            <w:pPr>
              <w:rPr>
                <w:sz w:val="24"/>
                <w:szCs w:val="24"/>
              </w:rPr>
            </w:pPr>
            <w:r>
              <w:rPr>
                <w:sz w:val="24"/>
                <w:szCs w:val="24"/>
              </w:rPr>
              <w:t xml:space="preserve">Metaphor and Noun and adjective and enjambment </w:t>
            </w:r>
          </w:p>
          <w:p w:rsidR="00222DA8" w:rsidRDefault="00222DA8" w:rsidP="00222DA8">
            <w:pPr>
              <w:pStyle w:val="ListParagraph"/>
              <w:numPr>
                <w:ilvl w:val="0"/>
                <w:numId w:val="26"/>
              </w:numPr>
              <w:rPr>
                <w:sz w:val="24"/>
                <w:szCs w:val="24"/>
              </w:rPr>
            </w:pPr>
            <w:r>
              <w:rPr>
                <w:rFonts w:cs="CharterITCStd-Regular"/>
                <w:sz w:val="24"/>
                <w:szCs w:val="24"/>
              </w:rPr>
              <w:t>“Into the Beautiful.”</w:t>
            </w:r>
          </w:p>
          <w:p w:rsidR="00222DA8" w:rsidRDefault="00222DA8">
            <w:pPr>
              <w:rPr>
                <w:sz w:val="24"/>
                <w:szCs w:val="24"/>
                <w:lang w:eastAsia="en-US"/>
              </w:rPr>
            </w:pPr>
            <w:r>
              <w:rPr>
                <w:sz w:val="24"/>
                <w:szCs w:val="24"/>
              </w:rPr>
              <w:t xml:space="preserve">Adjective and imagery and end-stopping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proofErr w:type="spellStart"/>
            <w:r w:rsidRPr="00222DA8">
              <w:rPr>
                <w:b/>
                <w:sz w:val="24"/>
                <w:szCs w:val="24"/>
              </w:rPr>
              <w:t>Cozy</w:t>
            </w:r>
            <w:proofErr w:type="spellEnd"/>
            <w:r w:rsidRPr="00222DA8">
              <w:rPr>
                <w:b/>
                <w:sz w:val="24"/>
                <w:szCs w:val="24"/>
              </w:rPr>
              <w:t xml:space="preserve"> Apologia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7"/>
              </w:numPr>
              <w:rPr>
                <w:rFonts w:cs="CharterITCStd-Regular"/>
                <w:sz w:val="24"/>
                <w:szCs w:val="24"/>
              </w:rPr>
            </w:pPr>
            <w:r>
              <w:rPr>
                <w:rFonts w:cs="CharterITCStd-Regular"/>
                <w:sz w:val="24"/>
                <w:szCs w:val="24"/>
              </w:rPr>
              <w:t>“I could pick anything and think of you—“</w:t>
            </w:r>
          </w:p>
          <w:p w:rsidR="00222DA8" w:rsidRDefault="00222DA8">
            <w:pPr>
              <w:rPr>
                <w:rFonts w:cs="CharterITCStd-Regular"/>
                <w:sz w:val="24"/>
                <w:szCs w:val="24"/>
              </w:rPr>
            </w:pPr>
            <w:r>
              <w:rPr>
                <w:rFonts w:cs="CharterITCStd-Regular"/>
                <w:sz w:val="24"/>
                <w:szCs w:val="24"/>
              </w:rPr>
              <w:t xml:space="preserve">Modality and end-stopping and statement/opinion </w:t>
            </w:r>
          </w:p>
          <w:p w:rsidR="00222DA8" w:rsidRDefault="00222DA8" w:rsidP="00222DA8">
            <w:pPr>
              <w:pStyle w:val="ListParagraph"/>
              <w:numPr>
                <w:ilvl w:val="0"/>
                <w:numId w:val="27"/>
              </w:numPr>
              <w:autoSpaceDE w:val="0"/>
              <w:autoSpaceDN w:val="0"/>
              <w:adjustRightInd w:val="0"/>
              <w:rPr>
                <w:rFonts w:cs="CharterITCStd-Regular"/>
                <w:sz w:val="24"/>
                <w:szCs w:val="24"/>
              </w:rPr>
            </w:pPr>
            <w:r>
              <w:rPr>
                <w:rFonts w:cs="CharterITCStd-Regular"/>
                <w:sz w:val="24"/>
                <w:szCs w:val="24"/>
              </w:rPr>
              <w:t>“with furrowed brow/ And chain mail glinting, to set me free:”</w:t>
            </w:r>
          </w:p>
          <w:p w:rsidR="00222DA8" w:rsidRDefault="00222DA8">
            <w:pPr>
              <w:autoSpaceDE w:val="0"/>
              <w:autoSpaceDN w:val="0"/>
              <w:adjustRightInd w:val="0"/>
              <w:rPr>
                <w:rFonts w:cs="CharterITCStd-Regular"/>
                <w:sz w:val="24"/>
                <w:szCs w:val="24"/>
              </w:rPr>
            </w:pPr>
            <w:r>
              <w:rPr>
                <w:rFonts w:cs="CharterITCStd-Regular"/>
                <w:sz w:val="24"/>
                <w:szCs w:val="24"/>
              </w:rPr>
              <w:t xml:space="preserve">Rule of three and enjambment and connotations and noun and verb and end-stopping </w:t>
            </w:r>
          </w:p>
          <w:p w:rsidR="00222DA8" w:rsidRDefault="00222DA8" w:rsidP="00222DA8">
            <w:pPr>
              <w:pStyle w:val="ListParagraph"/>
              <w:numPr>
                <w:ilvl w:val="0"/>
                <w:numId w:val="27"/>
              </w:numPr>
              <w:autoSpaceDE w:val="0"/>
              <w:autoSpaceDN w:val="0"/>
              <w:adjustRightInd w:val="0"/>
              <w:rPr>
                <w:rFonts w:cs="CharterITCStd-Regular"/>
                <w:sz w:val="24"/>
                <w:szCs w:val="24"/>
              </w:rPr>
            </w:pPr>
            <w:r>
              <w:rPr>
                <w:rFonts w:cs="CharterITCStd-Regular"/>
                <w:sz w:val="24"/>
                <w:szCs w:val="24"/>
              </w:rPr>
              <w:t>“This post-post-modern age is all business:”</w:t>
            </w:r>
          </w:p>
          <w:p w:rsidR="00222DA8" w:rsidRDefault="00222DA8">
            <w:pPr>
              <w:autoSpaceDE w:val="0"/>
              <w:autoSpaceDN w:val="0"/>
              <w:adjustRightInd w:val="0"/>
              <w:rPr>
                <w:sz w:val="24"/>
                <w:szCs w:val="24"/>
              </w:rPr>
            </w:pPr>
            <w:r>
              <w:rPr>
                <w:sz w:val="24"/>
                <w:szCs w:val="24"/>
              </w:rPr>
              <w:t xml:space="preserve">Repetition and cynical tone and caesura </w:t>
            </w:r>
          </w:p>
          <w:p w:rsidR="00222DA8" w:rsidRDefault="00222DA8" w:rsidP="00222DA8">
            <w:pPr>
              <w:pStyle w:val="ListParagraph"/>
              <w:numPr>
                <w:ilvl w:val="0"/>
                <w:numId w:val="27"/>
              </w:numPr>
              <w:autoSpaceDE w:val="0"/>
              <w:autoSpaceDN w:val="0"/>
              <w:adjustRightInd w:val="0"/>
              <w:rPr>
                <w:sz w:val="24"/>
                <w:szCs w:val="24"/>
              </w:rPr>
            </w:pPr>
            <w:r>
              <w:rPr>
                <w:rFonts w:cs="CharterITCStd-Regular"/>
                <w:sz w:val="24"/>
                <w:szCs w:val="24"/>
              </w:rPr>
              <w:t>“teenage crushes on worthless boys”</w:t>
            </w:r>
          </w:p>
          <w:p w:rsidR="00222DA8" w:rsidRDefault="00222DA8">
            <w:pPr>
              <w:autoSpaceDE w:val="0"/>
              <w:autoSpaceDN w:val="0"/>
              <w:adjustRightInd w:val="0"/>
              <w:rPr>
                <w:sz w:val="24"/>
                <w:szCs w:val="24"/>
              </w:rPr>
            </w:pPr>
            <w:r>
              <w:rPr>
                <w:sz w:val="24"/>
                <w:szCs w:val="24"/>
              </w:rPr>
              <w:t xml:space="preserve">Negative connotations and adjectives  and enjambment </w:t>
            </w:r>
          </w:p>
          <w:p w:rsidR="00222DA8" w:rsidRDefault="00222DA8" w:rsidP="00222DA8">
            <w:pPr>
              <w:pStyle w:val="ListParagraph"/>
              <w:numPr>
                <w:ilvl w:val="0"/>
                <w:numId w:val="27"/>
              </w:numPr>
              <w:autoSpaceDE w:val="0"/>
              <w:autoSpaceDN w:val="0"/>
              <w:adjustRightInd w:val="0"/>
              <w:rPr>
                <w:sz w:val="24"/>
                <w:szCs w:val="24"/>
              </w:rPr>
            </w:pPr>
            <w:r>
              <w:rPr>
                <w:rFonts w:cs="CharterITCStd-Regular"/>
                <w:sz w:val="24"/>
                <w:szCs w:val="24"/>
              </w:rPr>
              <w:t xml:space="preserve">“You’re bunkered in your/ </w:t>
            </w:r>
            <w:proofErr w:type="spellStart"/>
            <w:r>
              <w:rPr>
                <w:rFonts w:cs="CharterITCStd-Regular"/>
                <w:sz w:val="24"/>
                <w:szCs w:val="24"/>
              </w:rPr>
              <w:t>Aerie</w:t>
            </w:r>
            <w:proofErr w:type="spellEnd"/>
            <w:r>
              <w:rPr>
                <w:rFonts w:cs="CharterITCStd-Regular"/>
                <w:sz w:val="24"/>
                <w:szCs w:val="24"/>
              </w:rPr>
              <w:t>,”</w:t>
            </w:r>
          </w:p>
          <w:p w:rsidR="00222DA8" w:rsidRDefault="00222DA8">
            <w:pPr>
              <w:autoSpaceDE w:val="0"/>
              <w:autoSpaceDN w:val="0"/>
              <w:adjustRightInd w:val="0"/>
              <w:rPr>
                <w:sz w:val="24"/>
                <w:szCs w:val="24"/>
              </w:rPr>
            </w:pPr>
            <w:r>
              <w:rPr>
                <w:sz w:val="24"/>
                <w:szCs w:val="24"/>
              </w:rPr>
              <w:t xml:space="preserve">Connotations and verb and noun and enjambment and caesura </w:t>
            </w:r>
          </w:p>
          <w:p w:rsidR="00222DA8" w:rsidRDefault="00222DA8" w:rsidP="00222DA8">
            <w:pPr>
              <w:pStyle w:val="ListParagraph"/>
              <w:numPr>
                <w:ilvl w:val="0"/>
                <w:numId w:val="27"/>
              </w:numPr>
              <w:autoSpaceDE w:val="0"/>
              <w:autoSpaceDN w:val="0"/>
              <w:adjustRightInd w:val="0"/>
              <w:rPr>
                <w:sz w:val="24"/>
                <w:szCs w:val="24"/>
              </w:rPr>
            </w:pPr>
            <w:r>
              <w:rPr>
                <w:sz w:val="24"/>
                <w:szCs w:val="24"/>
              </w:rPr>
              <w:t>“I fill this stolen time with you.”</w:t>
            </w:r>
          </w:p>
          <w:p w:rsidR="00222DA8" w:rsidRDefault="00222DA8">
            <w:pPr>
              <w:autoSpaceDE w:val="0"/>
              <w:autoSpaceDN w:val="0"/>
              <w:adjustRightInd w:val="0"/>
              <w:rPr>
                <w:sz w:val="24"/>
                <w:szCs w:val="24"/>
                <w:lang w:eastAsia="en-US"/>
              </w:rPr>
            </w:pPr>
            <w:r>
              <w:rPr>
                <w:sz w:val="24"/>
                <w:szCs w:val="24"/>
              </w:rPr>
              <w:t xml:space="preserve">First person and adjective and end-stopping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 xml:space="preserve">Valentine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8"/>
              </w:numPr>
              <w:rPr>
                <w:rFonts w:cs="CharterITCStd-Regular"/>
                <w:sz w:val="24"/>
                <w:szCs w:val="24"/>
              </w:rPr>
            </w:pPr>
            <w:r>
              <w:rPr>
                <w:rFonts w:cs="CharterITCStd-Regular"/>
                <w:sz w:val="24"/>
                <w:szCs w:val="24"/>
              </w:rPr>
              <w:t>“I give you an onion.”</w:t>
            </w:r>
          </w:p>
          <w:p w:rsidR="00222DA8" w:rsidRDefault="00222DA8">
            <w:pPr>
              <w:rPr>
                <w:rFonts w:cs="CharterITCStd-Regular"/>
                <w:sz w:val="24"/>
                <w:szCs w:val="24"/>
              </w:rPr>
            </w:pPr>
            <w:r>
              <w:rPr>
                <w:rFonts w:cs="CharterITCStd-Regular"/>
                <w:sz w:val="24"/>
                <w:szCs w:val="24"/>
              </w:rPr>
              <w:t xml:space="preserve">Statement and metaphor and noun and end-stopping </w:t>
            </w:r>
          </w:p>
          <w:p w:rsidR="00222DA8" w:rsidRDefault="00222DA8" w:rsidP="00222DA8">
            <w:pPr>
              <w:pStyle w:val="ListParagraph"/>
              <w:numPr>
                <w:ilvl w:val="0"/>
                <w:numId w:val="28"/>
              </w:numPr>
              <w:autoSpaceDE w:val="0"/>
              <w:autoSpaceDN w:val="0"/>
              <w:adjustRightInd w:val="0"/>
              <w:rPr>
                <w:sz w:val="24"/>
                <w:szCs w:val="24"/>
              </w:rPr>
            </w:pPr>
            <w:r>
              <w:rPr>
                <w:rFonts w:cs="CharterITCStd-Regular"/>
                <w:sz w:val="24"/>
                <w:szCs w:val="24"/>
              </w:rPr>
              <w:t>“It will blind you with tears/ like a lover.”</w:t>
            </w:r>
          </w:p>
          <w:p w:rsidR="00222DA8" w:rsidRDefault="00222DA8">
            <w:pPr>
              <w:autoSpaceDE w:val="0"/>
              <w:autoSpaceDN w:val="0"/>
              <w:adjustRightInd w:val="0"/>
              <w:rPr>
                <w:sz w:val="24"/>
                <w:szCs w:val="24"/>
              </w:rPr>
            </w:pPr>
            <w:r>
              <w:rPr>
                <w:sz w:val="24"/>
                <w:szCs w:val="24"/>
              </w:rPr>
              <w:t xml:space="preserve">Enjambment and simile and symbolism and end-stopping </w:t>
            </w:r>
          </w:p>
          <w:p w:rsidR="00222DA8" w:rsidRDefault="00222DA8" w:rsidP="00222DA8">
            <w:pPr>
              <w:pStyle w:val="ListParagraph"/>
              <w:numPr>
                <w:ilvl w:val="0"/>
                <w:numId w:val="28"/>
              </w:numPr>
              <w:autoSpaceDE w:val="0"/>
              <w:autoSpaceDN w:val="0"/>
              <w:adjustRightInd w:val="0"/>
              <w:rPr>
                <w:rFonts w:cs="CharterITCStd-Regular"/>
                <w:sz w:val="24"/>
                <w:szCs w:val="24"/>
              </w:rPr>
            </w:pPr>
            <w:r>
              <w:rPr>
                <w:rFonts w:cs="CharterITCStd-Regular"/>
                <w:sz w:val="24"/>
                <w:szCs w:val="24"/>
              </w:rPr>
              <w:t>“Its fierce kiss will stay on your lips, / possessive and faithful”</w:t>
            </w:r>
          </w:p>
          <w:p w:rsidR="00222DA8" w:rsidRDefault="00222DA8">
            <w:pPr>
              <w:autoSpaceDE w:val="0"/>
              <w:autoSpaceDN w:val="0"/>
              <w:adjustRightInd w:val="0"/>
              <w:rPr>
                <w:rFonts w:cs="CharterITCStd-Regular"/>
                <w:sz w:val="24"/>
                <w:szCs w:val="24"/>
              </w:rPr>
            </w:pPr>
            <w:r>
              <w:rPr>
                <w:rFonts w:cs="CharterITCStd-Regular"/>
                <w:sz w:val="24"/>
                <w:szCs w:val="24"/>
              </w:rPr>
              <w:t xml:space="preserve">Metaphor and adjective and noun phrase and symbolism and negative connotations </w:t>
            </w:r>
          </w:p>
          <w:p w:rsidR="00222DA8" w:rsidRDefault="00222DA8" w:rsidP="00222DA8">
            <w:pPr>
              <w:pStyle w:val="ListParagraph"/>
              <w:numPr>
                <w:ilvl w:val="0"/>
                <w:numId w:val="28"/>
              </w:numPr>
              <w:autoSpaceDE w:val="0"/>
              <w:autoSpaceDN w:val="0"/>
              <w:adjustRightInd w:val="0"/>
              <w:rPr>
                <w:rFonts w:cs="CharterITCStd-Regular"/>
                <w:sz w:val="24"/>
                <w:szCs w:val="24"/>
              </w:rPr>
            </w:pPr>
            <w:r>
              <w:rPr>
                <w:rFonts w:cs="CharterITCStd-Regular"/>
                <w:sz w:val="24"/>
                <w:szCs w:val="24"/>
              </w:rPr>
              <w:t>“Lethal.”</w:t>
            </w:r>
          </w:p>
          <w:p w:rsidR="00222DA8" w:rsidRDefault="00222DA8">
            <w:pPr>
              <w:autoSpaceDE w:val="0"/>
              <w:autoSpaceDN w:val="0"/>
              <w:adjustRightInd w:val="0"/>
              <w:rPr>
                <w:rFonts w:cs="CharterITCStd-Regular"/>
                <w:sz w:val="24"/>
                <w:szCs w:val="24"/>
              </w:rPr>
            </w:pPr>
            <w:r>
              <w:rPr>
                <w:rFonts w:cs="CharterITCStd-Regular"/>
                <w:sz w:val="24"/>
                <w:szCs w:val="24"/>
              </w:rPr>
              <w:t>Single sentence line and end-stopping and negative connotations and adjective</w:t>
            </w:r>
          </w:p>
          <w:p w:rsidR="00222DA8" w:rsidRDefault="00222DA8" w:rsidP="00222DA8">
            <w:pPr>
              <w:pStyle w:val="ListParagraph"/>
              <w:numPr>
                <w:ilvl w:val="0"/>
                <w:numId w:val="28"/>
              </w:numPr>
              <w:autoSpaceDE w:val="0"/>
              <w:autoSpaceDN w:val="0"/>
              <w:adjustRightInd w:val="0"/>
              <w:rPr>
                <w:sz w:val="24"/>
                <w:szCs w:val="24"/>
              </w:rPr>
            </w:pPr>
            <w:r>
              <w:rPr>
                <w:rFonts w:cs="CharterITCStd-Regular"/>
                <w:sz w:val="24"/>
                <w:szCs w:val="24"/>
              </w:rPr>
              <w:t>“</w:t>
            </w:r>
            <w:proofErr w:type="spellStart"/>
            <w:r>
              <w:rPr>
                <w:rFonts w:cs="CharterITCStd-Regular"/>
                <w:sz w:val="24"/>
                <w:szCs w:val="24"/>
              </w:rPr>
              <w:t>Its</w:t>
            </w:r>
            <w:proofErr w:type="spellEnd"/>
            <w:r>
              <w:rPr>
                <w:rFonts w:cs="CharterITCStd-Regular"/>
                <w:sz w:val="24"/>
                <w:szCs w:val="24"/>
              </w:rPr>
              <w:t xml:space="preserve"> scent will cling to your fingers</w:t>
            </w:r>
            <w:proofErr w:type="gramStart"/>
            <w:r>
              <w:rPr>
                <w:rFonts w:cs="CharterITCStd-Regular"/>
                <w:sz w:val="24"/>
                <w:szCs w:val="24"/>
              </w:rPr>
              <w:t>,/</w:t>
            </w:r>
            <w:proofErr w:type="gramEnd"/>
            <w:r>
              <w:rPr>
                <w:rFonts w:cs="CharterITCStd-Regular"/>
                <w:sz w:val="24"/>
                <w:szCs w:val="24"/>
              </w:rPr>
              <w:t>cling to your knife.”</w:t>
            </w:r>
          </w:p>
          <w:p w:rsidR="00222DA8" w:rsidRDefault="00222DA8">
            <w:pPr>
              <w:autoSpaceDE w:val="0"/>
              <w:autoSpaceDN w:val="0"/>
              <w:adjustRightInd w:val="0"/>
              <w:rPr>
                <w:sz w:val="24"/>
                <w:szCs w:val="24"/>
                <w:lang w:eastAsia="en-US"/>
              </w:rPr>
            </w:pPr>
            <w:r>
              <w:rPr>
                <w:sz w:val="24"/>
                <w:szCs w:val="24"/>
              </w:rPr>
              <w:t>Repetition and metaphor and violent imagery and end-stopping</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A Wife In London</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29"/>
              </w:numPr>
              <w:rPr>
                <w:sz w:val="24"/>
                <w:szCs w:val="24"/>
              </w:rPr>
            </w:pPr>
            <w:r>
              <w:rPr>
                <w:sz w:val="24"/>
                <w:szCs w:val="24"/>
              </w:rPr>
              <w:t xml:space="preserve">“tawny vapour” </w:t>
            </w:r>
          </w:p>
          <w:p w:rsidR="00222DA8" w:rsidRDefault="00222DA8">
            <w:pPr>
              <w:rPr>
                <w:sz w:val="24"/>
                <w:szCs w:val="24"/>
              </w:rPr>
            </w:pPr>
            <w:r>
              <w:rPr>
                <w:sz w:val="24"/>
                <w:szCs w:val="24"/>
              </w:rPr>
              <w:t xml:space="preserve">Metaphor and colour connotations </w:t>
            </w:r>
          </w:p>
          <w:p w:rsidR="00222DA8" w:rsidRDefault="00222DA8" w:rsidP="00222DA8">
            <w:pPr>
              <w:pStyle w:val="ListParagraph"/>
              <w:numPr>
                <w:ilvl w:val="0"/>
                <w:numId w:val="29"/>
              </w:numPr>
              <w:rPr>
                <w:sz w:val="24"/>
                <w:szCs w:val="24"/>
              </w:rPr>
            </w:pPr>
            <w:r>
              <w:rPr>
                <w:sz w:val="24"/>
                <w:szCs w:val="24"/>
              </w:rPr>
              <w:t>“</w:t>
            </w:r>
            <w:proofErr w:type="spellStart"/>
            <w:r>
              <w:rPr>
                <w:sz w:val="24"/>
                <w:szCs w:val="24"/>
              </w:rPr>
              <w:t>uprolled</w:t>
            </w:r>
            <w:proofErr w:type="spellEnd"/>
            <w:r>
              <w:rPr>
                <w:sz w:val="24"/>
                <w:szCs w:val="24"/>
              </w:rPr>
              <w:t xml:space="preserve">” </w:t>
            </w:r>
          </w:p>
          <w:p w:rsidR="00222DA8" w:rsidRDefault="00222DA8">
            <w:pPr>
              <w:rPr>
                <w:sz w:val="24"/>
                <w:szCs w:val="24"/>
              </w:rPr>
            </w:pPr>
            <w:r>
              <w:rPr>
                <w:sz w:val="24"/>
                <w:szCs w:val="24"/>
              </w:rPr>
              <w:t>verb</w:t>
            </w:r>
          </w:p>
          <w:p w:rsidR="00222DA8" w:rsidRDefault="00222DA8" w:rsidP="00222DA8">
            <w:pPr>
              <w:pStyle w:val="ListParagraph"/>
              <w:numPr>
                <w:ilvl w:val="0"/>
                <w:numId w:val="29"/>
              </w:numPr>
              <w:rPr>
                <w:sz w:val="24"/>
                <w:szCs w:val="24"/>
              </w:rPr>
            </w:pPr>
            <w:r>
              <w:rPr>
                <w:sz w:val="24"/>
                <w:szCs w:val="24"/>
              </w:rPr>
              <w:t>“webby fold on fold”</w:t>
            </w:r>
          </w:p>
          <w:p w:rsidR="00222DA8" w:rsidRDefault="00222DA8">
            <w:pPr>
              <w:rPr>
                <w:sz w:val="24"/>
                <w:szCs w:val="24"/>
              </w:rPr>
            </w:pPr>
            <w:r>
              <w:rPr>
                <w:sz w:val="24"/>
                <w:szCs w:val="24"/>
              </w:rPr>
              <w:t>Repetition and metaphor</w:t>
            </w:r>
          </w:p>
          <w:p w:rsidR="00222DA8" w:rsidRDefault="00222DA8">
            <w:pPr>
              <w:rPr>
                <w:i/>
                <w:sz w:val="24"/>
                <w:szCs w:val="24"/>
              </w:rPr>
            </w:pPr>
            <w:r>
              <w:rPr>
                <w:i/>
                <w:sz w:val="24"/>
                <w:szCs w:val="24"/>
              </w:rPr>
              <w:lastRenderedPageBreak/>
              <w:t xml:space="preserve">(all these are a lexical set relating to fog) </w:t>
            </w:r>
          </w:p>
          <w:p w:rsidR="00222DA8" w:rsidRDefault="00222DA8" w:rsidP="00222DA8">
            <w:pPr>
              <w:pStyle w:val="ListParagraph"/>
              <w:numPr>
                <w:ilvl w:val="0"/>
                <w:numId w:val="29"/>
              </w:numPr>
              <w:rPr>
                <w:sz w:val="24"/>
                <w:szCs w:val="24"/>
              </w:rPr>
            </w:pPr>
            <w:r>
              <w:rPr>
                <w:sz w:val="24"/>
                <w:szCs w:val="24"/>
              </w:rPr>
              <w:t xml:space="preserve">“cracks smartly,” </w:t>
            </w:r>
          </w:p>
          <w:p w:rsidR="00222DA8" w:rsidRDefault="00222DA8">
            <w:pPr>
              <w:rPr>
                <w:sz w:val="24"/>
                <w:szCs w:val="24"/>
              </w:rPr>
            </w:pPr>
            <w:r>
              <w:rPr>
                <w:sz w:val="24"/>
                <w:szCs w:val="24"/>
              </w:rPr>
              <w:t xml:space="preserve">Onomatopoeia and adjective and adverb and end-stopping </w:t>
            </w:r>
          </w:p>
          <w:p w:rsidR="00222DA8" w:rsidRDefault="00222DA8" w:rsidP="00222DA8">
            <w:pPr>
              <w:pStyle w:val="ListParagraph"/>
              <w:numPr>
                <w:ilvl w:val="0"/>
                <w:numId w:val="29"/>
              </w:numPr>
              <w:rPr>
                <w:sz w:val="24"/>
                <w:szCs w:val="24"/>
              </w:rPr>
            </w:pPr>
            <w:r>
              <w:rPr>
                <w:sz w:val="24"/>
                <w:szCs w:val="24"/>
              </w:rPr>
              <w:t xml:space="preserve">“Flashed news” </w:t>
            </w:r>
          </w:p>
          <w:p w:rsidR="00222DA8" w:rsidRDefault="00222DA8">
            <w:pPr>
              <w:rPr>
                <w:sz w:val="24"/>
                <w:szCs w:val="24"/>
              </w:rPr>
            </w:pPr>
            <w:r>
              <w:rPr>
                <w:sz w:val="24"/>
                <w:szCs w:val="24"/>
              </w:rPr>
              <w:t>Noun phrase and adjective and onomatopoeia</w:t>
            </w:r>
          </w:p>
          <w:p w:rsidR="00222DA8" w:rsidRDefault="00222DA8">
            <w:pPr>
              <w:rPr>
                <w:sz w:val="24"/>
                <w:szCs w:val="24"/>
              </w:rPr>
            </w:pPr>
            <w:r>
              <w:rPr>
                <w:sz w:val="24"/>
                <w:szCs w:val="24"/>
              </w:rPr>
              <w:t xml:space="preserve">(Lexical set relating to sounds) </w:t>
            </w:r>
          </w:p>
          <w:p w:rsidR="00222DA8" w:rsidRDefault="00222DA8" w:rsidP="00222DA8">
            <w:pPr>
              <w:pStyle w:val="ListParagraph"/>
              <w:numPr>
                <w:ilvl w:val="0"/>
                <w:numId w:val="29"/>
              </w:numPr>
              <w:rPr>
                <w:sz w:val="24"/>
                <w:szCs w:val="24"/>
              </w:rPr>
            </w:pPr>
            <w:r>
              <w:rPr>
                <w:sz w:val="24"/>
                <w:szCs w:val="24"/>
              </w:rPr>
              <w:t xml:space="preserve">“firelight flickers” </w:t>
            </w:r>
          </w:p>
          <w:p w:rsidR="00222DA8" w:rsidRDefault="00222DA8">
            <w:pPr>
              <w:rPr>
                <w:sz w:val="24"/>
                <w:szCs w:val="24"/>
              </w:rPr>
            </w:pPr>
            <w:r>
              <w:rPr>
                <w:sz w:val="24"/>
                <w:szCs w:val="24"/>
              </w:rPr>
              <w:t>Alliteration and enjambment</w:t>
            </w:r>
          </w:p>
          <w:p w:rsidR="00222DA8" w:rsidRDefault="00222DA8" w:rsidP="00222DA8">
            <w:pPr>
              <w:pStyle w:val="ListParagraph"/>
              <w:numPr>
                <w:ilvl w:val="0"/>
                <w:numId w:val="29"/>
              </w:numPr>
              <w:rPr>
                <w:sz w:val="24"/>
                <w:szCs w:val="24"/>
              </w:rPr>
            </w:pPr>
            <w:r>
              <w:rPr>
                <w:sz w:val="24"/>
                <w:szCs w:val="24"/>
              </w:rPr>
              <w:t xml:space="preserve">“whom the worm now knows:” </w:t>
            </w:r>
          </w:p>
          <w:p w:rsidR="00222DA8" w:rsidRDefault="00222DA8">
            <w:pPr>
              <w:rPr>
                <w:sz w:val="24"/>
                <w:szCs w:val="24"/>
              </w:rPr>
            </w:pPr>
            <w:r>
              <w:rPr>
                <w:sz w:val="24"/>
                <w:szCs w:val="24"/>
              </w:rPr>
              <w:t xml:space="preserve">Metaphor and end-stopping </w:t>
            </w:r>
          </w:p>
          <w:p w:rsidR="00222DA8" w:rsidRDefault="00222DA8" w:rsidP="00222DA8">
            <w:pPr>
              <w:pStyle w:val="ListParagraph"/>
              <w:numPr>
                <w:ilvl w:val="0"/>
                <w:numId w:val="29"/>
              </w:numPr>
              <w:rPr>
                <w:sz w:val="24"/>
                <w:szCs w:val="24"/>
              </w:rPr>
            </w:pPr>
            <w:r>
              <w:rPr>
                <w:sz w:val="24"/>
                <w:szCs w:val="24"/>
              </w:rPr>
              <w:t xml:space="preserve">“highest feather - ” </w:t>
            </w:r>
          </w:p>
          <w:p w:rsidR="00222DA8" w:rsidRDefault="00222DA8">
            <w:pPr>
              <w:rPr>
                <w:sz w:val="24"/>
                <w:szCs w:val="24"/>
                <w:lang w:eastAsia="en-US"/>
              </w:rPr>
            </w:pPr>
            <w:r>
              <w:rPr>
                <w:sz w:val="24"/>
                <w:szCs w:val="24"/>
              </w:rPr>
              <w:t xml:space="preserve">Metaphor and end-stopping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lastRenderedPageBreak/>
              <w:t xml:space="preserve">Death of a Naturalist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0"/>
              </w:numPr>
              <w:rPr>
                <w:sz w:val="24"/>
                <w:szCs w:val="24"/>
              </w:rPr>
            </w:pPr>
            <w:r>
              <w:rPr>
                <w:sz w:val="24"/>
                <w:szCs w:val="24"/>
              </w:rPr>
              <w:t>“gargled delicately,”</w:t>
            </w:r>
          </w:p>
          <w:p w:rsidR="00222DA8" w:rsidRDefault="00222DA8">
            <w:pPr>
              <w:rPr>
                <w:sz w:val="24"/>
                <w:szCs w:val="24"/>
              </w:rPr>
            </w:pPr>
            <w:r>
              <w:rPr>
                <w:sz w:val="24"/>
                <w:szCs w:val="24"/>
              </w:rPr>
              <w:t xml:space="preserve">Verb and adverb and caesura and calm tone </w:t>
            </w:r>
          </w:p>
          <w:p w:rsidR="00222DA8" w:rsidRDefault="00222DA8" w:rsidP="00222DA8">
            <w:pPr>
              <w:pStyle w:val="ListParagraph"/>
              <w:numPr>
                <w:ilvl w:val="0"/>
                <w:numId w:val="30"/>
              </w:numPr>
              <w:rPr>
                <w:sz w:val="24"/>
                <w:szCs w:val="24"/>
              </w:rPr>
            </w:pPr>
            <w:r>
              <w:rPr>
                <w:sz w:val="24"/>
                <w:szCs w:val="24"/>
              </w:rPr>
              <w:t xml:space="preserve">“frogspawn that grew like clotted water” </w:t>
            </w:r>
          </w:p>
          <w:p w:rsidR="00222DA8" w:rsidRDefault="00222DA8">
            <w:pPr>
              <w:rPr>
                <w:sz w:val="24"/>
                <w:szCs w:val="24"/>
              </w:rPr>
            </w:pPr>
            <w:r>
              <w:rPr>
                <w:sz w:val="24"/>
                <w:szCs w:val="24"/>
              </w:rPr>
              <w:t xml:space="preserve">Simile and adjective and noun phrase and enjambment </w:t>
            </w:r>
          </w:p>
          <w:p w:rsidR="00222DA8" w:rsidRDefault="00222DA8" w:rsidP="00222DA8">
            <w:pPr>
              <w:pStyle w:val="ListParagraph"/>
              <w:numPr>
                <w:ilvl w:val="0"/>
                <w:numId w:val="30"/>
              </w:numPr>
              <w:rPr>
                <w:sz w:val="24"/>
                <w:szCs w:val="24"/>
              </w:rPr>
            </w:pPr>
            <w:r>
              <w:rPr>
                <w:sz w:val="24"/>
                <w:szCs w:val="24"/>
              </w:rPr>
              <w:t xml:space="preserve">“wait and watch until/The fattening dots” </w:t>
            </w:r>
          </w:p>
          <w:p w:rsidR="00222DA8" w:rsidRDefault="00222DA8">
            <w:pPr>
              <w:rPr>
                <w:sz w:val="24"/>
                <w:szCs w:val="24"/>
              </w:rPr>
            </w:pPr>
            <w:r>
              <w:rPr>
                <w:sz w:val="24"/>
                <w:szCs w:val="24"/>
              </w:rPr>
              <w:t>Alliteration and anticipatory tone and metaphor</w:t>
            </w:r>
          </w:p>
          <w:p w:rsidR="00222DA8" w:rsidRDefault="00222DA8" w:rsidP="00222DA8">
            <w:pPr>
              <w:pStyle w:val="ListParagraph"/>
              <w:numPr>
                <w:ilvl w:val="0"/>
                <w:numId w:val="30"/>
              </w:numPr>
              <w:rPr>
                <w:sz w:val="24"/>
                <w:szCs w:val="24"/>
              </w:rPr>
            </w:pPr>
            <w:r>
              <w:rPr>
                <w:sz w:val="24"/>
                <w:szCs w:val="24"/>
              </w:rPr>
              <w:t xml:space="preserve">“were rank” </w:t>
            </w:r>
          </w:p>
          <w:p w:rsidR="00222DA8" w:rsidRDefault="00222DA8">
            <w:pPr>
              <w:rPr>
                <w:sz w:val="24"/>
                <w:szCs w:val="24"/>
              </w:rPr>
            </w:pPr>
            <w:r>
              <w:rPr>
                <w:sz w:val="24"/>
                <w:szCs w:val="24"/>
              </w:rPr>
              <w:t xml:space="preserve">Adjective and end-stopping </w:t>
            </w:r>
          </w:p>
          <w:p w:rsidR="00222DA8" w:rsidRDefault="00222DA8" w:rsidP="00222DA8">
            <w:pPr>
              <w:pStyle w:val="ListParagraph"/>
              <w:numPr>
                <w:ilvl w:val="0"/>
                <w:numId w:val="30"/>
              </w:numPr>
              <w:rPr>
                <w:sz w:val="24"/>
                <w:szCs w:val="24"/>
              </w:rPr>
            </w:pPr>
            <w:r>
              <w:rPr>
                <w:sz w:val="24"/>
                <w:szCs w:val="24"/>
              </w:rPr>
              <w:t xml:space="preserve">“loose necks pulsed like sails” </w:t>
            </w:r>
          </w:p>
          <w:p w:rsidR="00222DA8" w:rsidRDefault="00222DA8">
            <w:pPr>
              <w:rPr>
                <w:sz w:val="24"/>
                <w:szCs w:val="24"/>
              </w:rPr>
            </w:pPr>
            <w:r>
              <w:rPr>
                <w:sz w:val="24"/>
                <w:szCs w:val="24"/>
              </w:rPr>
              <w:t xml:space="preserve">Simile and negative connotations </w:t>
            </w:r>
          </w:p>
          <w:p w:rsidR="00222DA8" w:rsidRDefault="00222DA8" w:rsidP="00222DA8">
            <w:pPr>
              <w:pStyle w:val="ListParagraph"/>
              <w:numPr>
                <w:ilvl w:val="0"/>
                <w:numId w:val="30"/>
              </w:numPr>
              <w:rPr>
                <w:sz w:val="24"/>
                <w:szCs w:val="24"/>
              </w:rPr>
            </w:pPr>
            <w:r>
              <w:rPr>
                <w:sz w:val="24"/>
                <w:szCs w:val="24"/>
              </w:rPr>
              <w:t xml:space="preserve">“Poised like mud grenades,” </w:t>
            </w:r>
          </w:p>
          <w:p w:rsidR="00222DA8" w:rsidRDefault="00222DA8">
            <w:pPr>
              <w:rPr>
                <w:sz w:val="24"/>
                <w:szCs w:val="24"/>
                <w:lang w:eastAsia="en-US"/>
              </w:rPr>
            </w:pPr>
            <w:r>
              <w:rPr>
                <w:sz w:val="24"/>
                <w:szCs w:val="24"/>
              </w:rPr>
              <w:t xml:space="preserve">Simile and negative connotations and caesura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 xml:space="preserve">Hawk Roosting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1"/>
              </w:numPr>
              <w:rPr>
                <w:sz w:val="24"/>
                <w:szCs w:val="24"/>
              </w:rPr>
            </w:pPr>
            <w:r>
              <w:rPr>
                <w:sz w:val="24"/>
                <w:szCs w:val="24"/>
              </w:rPr>
              <w:t>“</w:t>
            </w:r>
            <w:proofErr w:type="gramStart"/>
            <w:r>
              <w:rPr>
                <w:sz w:val="24"/>
                <w:szCs w:val="24"/>
              </w:rPr>
              <w:t>rehearse</w:t>
            </w:r>
            <w:proofErr w:type="gramEnd"/>
            <w:r>
              <w:rPr>
                <w:sz w:val="24"/>
                <w:szCs w:val="24"/>
              </w:rPr>
              <w:t xml:space="preserve"> perfect kills and eat.” </w:t>
            </w:r>
          </w:p>
          <w:p w:rsidR="00222DA8" w:rsidRDefault="00222DA8">
            <w:pPr>
              <w:rPr>
                <w:sz w:val="24"/>
                <w:szCs w:val="24"/>
              </w:rPr>
            </w:pPr>
            <w:r>
              <w:rPr>
                <w:sz w:val="24"/>
                <w:szCs w:val="24"/>
              </w:rPr>
              <w:t xml:space="preserve">Verb and adjective and end-stopping and violent connotations </w:t>
            </w:r>
          </w:p>
          <w:p w:rsidR="00222DA8" w:rsidRDefault="00222DA8" w:rsidP="00222DA8">
            <w:pPr>
              <w:pStyle w:val="ListParagraph"/>
              <w:numPr>
                <w:ilvl w:val="0"/>
                <w:numId w:val="31"/>
              </w:numPr>
              <w:rPr>
                <w:sz w:val="24"/>
                <w:szCs w:val="24"/>
              </w:rPr>
            </w:pPr>
            <w:r>
              <w:rPr>
                <w:sz w:val="24"/>
                <w:szCs w:val="24"/>
              </w:rPr>
              <w:t xml:space="preserve">“earth’s face upward for my inspection” </w:t>
            </w:r>
          </w:p>
          <w:p w:rsidR="00222DA8" w:rsidRDefault="00222DA8">
            <w:pPr>
              <w:rPr>
                <w:sz w:val="24"/>
                <w:szCs w:val="24"/>
              </w:rPr>
            </w:pPr>
            <w:r>
              <w:rPr>
                <w:sz w:val="24"/>
                <w:szCs w:val="24"/>
              </w:rPr>
              <w:t xml:space="preserve">Metaphor and condescending tone and connotations of superiority </w:t>
            </w:r>
          </w:p>
          <w:p w:rsidR="00222DA8" w:rsidRDefault="00222DA8" w:rsidP="00222DA8">
            <w:pPr>
              <w:pStyle w:val="ListParagraph"/>
              <w:numPr>
                <w:ilvl w:val="0"/>
                <w:numId w:val="31"/>
              </w:numPr>
              <w:rPr>
                <w:sz w:val="24"/>
                <w:szCs w:val="24"/>
              </w:rPr>
            </w:pPr>
            <w:r>
              <w:rPr>
                <w:sz w:val="24"/>
                <w:szCs w:val="24"/>
              </w:rPr>
              <w:t xml:space="preserve">“Creation” </w:t>
            </w:r>
          </w:p>
          <w:p w:rsidR="00222DA8" w:rsidRDefault="00222DA8">
            <w:pPr>
              <w:rPr>
                <w:sz w:val="24"/>
                <w:szCs w:val="24"/>
              </w:rPr>
            </w:pPr>
            <w:r>
              <w:rPr>
                <w:sz w:val="24"/>
                <w:szCs w:val="24"/>
              </w:rPr>
              <w:t>Repetition and biblical symbolism and enjambment (2</w:t>
            </w:r>
            <w:r>
              <w:rPr>
                <w:sz w:val="24"/>
                <w:szCs w:val="24"/>
                <w:vertAlign w:val="superscript"/>
              </w:rPr>
              <w:t>nd</w:t>
            </w:r>
            <w:r>
              <w:rPr>
                <w:sz w:val="24"/>
                <w:szCs w:val="24"/>
              </w:rPr>
              <w:t xml:space="preserve"> line of 3</w:t>
            </w:r>
            <w:r>
              <w:rPr>
                <w:sz w:val="24"/>
                <w:szCs w:val="24"/>
                <w:vertAlign w:val="superscript"/>
              </w:rPr>
              <w:t>rd</w:t>
            </w:r>
            <w:r>
              <w:rPr>
                <w:sz w:val="24"/>
                <w:szCs w:val="24"/>
              </w:rPr>
              <w:t xml:space="preserve"> verse and repeated in final line of 3</w:t>
            </w:r>
            <w:r>
              <w:rPr>
                <w:sz w:val="24"/>
                <w:szCs w:val="24"/>
                <w:vertAlign w:val="superscript"/>
              </w:rPr>
              <w:t>rd</w:t>
            </w:r>
            <w:r>
              <w:rPr>
                <w:sz w:val="24"/>
                <w:szCs w:val="24"/>
              </w:rPr>
              <w:t xml:space="preserve"> verse) </w:t>
            </w:r>
          </w:p>
          <w:p w:rsidR="00222DA8" w:rsidRDefault="00222DA8" w:rsidP="00222DA8">
            <w:pPr>
              <w:pStyle w:val="ListParagraph"/>
              <w:numPr>
                <w:ilvl w:val="0"/>
                <w:numId w:val="31"/>
              </w:numPr>
              <w:rPr>
                <w:sz w:val="24"/>
                <w:szCs w:val="24"/>
              </w:rPr>
            </w:pPr>
            <w:r>
              <w:rPr>
                <w:sz w:val="24"/>
                <w:szCs w:val="24"/>
              </w:rPr>
              <w:t xml:space="preserve">“My manners are tearing off heads” </w:t>
            </w:r>
          </w:p>
          <w:p w:rsidR="00222DA8" w:rsidRDefault="00222DA8">
            <w:pPr>
              <w:rPr>
                <w:sz w:val="24"/>
                <w:szCs w:val="24"/>
              </w:rPr>
            </w:pPr>
            <w:r>
              <w:rPr>
                <w:sz w:val="24"/>
                <w:szCs w:val="24"/>
              </w:rPr>
              <w:t xml:space="preserve">Violent imagery and verb and personal pronouns </w:t>
            </w:r>
          </w:p>
          <w:p w:rsidR="00222DA8" w:rsidRDefault="00222DA8" w:rsidP="00222DA8">
            <w:pPr>
              <w:pStyle w:val="ListParagraph"/>
              <w:numPr>
                <w:ilvl w:val="0"/>
                <w:numId w:val="31"/>
              </w:numPr>
              <w:rPr>
                <w:sz w:val="24"/>
                <w:szCs w:val="24"/>
              </w:rPr>
            </w:pPr>
            <w:r>
              <w:rPr>
                <w:sz w:val="24"/>
                <w:szCs w:val="24"/>
              </w:rPr>
              <w:t xml:space="preserve">“has permitted no change” </w:t>
            </w:r>
          </w:p>
          <w:p w:rsidR="00222DA8" w:rsidRDefault="00222DA8">
            <w:pPr>
              <w:rPr>
                <w:sz w:val="24"/>
                <w:szCs w:val="24"/>
                <w:lang w:eastAsia="en-US"/>
              </w:rPr>
            </w:pPr>
            <w:r>
              <w:rPr>
                <w:sz w:val="24"/>
                <w:szCs w:val="24"/>
              </w:rPr>
              <w:t xml:space="preserve">Imperative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 xml:space="preserve">To Autumn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2"/>
              </w:numPr>
              <w:rPr>
                <w:sz w:val="24"/>
                <w:szCs w:val="24"/>
              </w:rPr>
            </w:pPr>
            <w:r>
              <w:rPr>
                <w:sz w:val="24"/>
                <w:szCs w:val="24"/>
              </w:rPr>
              <w:t>“</w:t>
            </w:r>
            <w:proofErr w:type="gramStart"/>
            <w:r>
              <w:rPr>
                <w:sz w:val="24"/>
                <w:szCs w:val="24"/>
              </w:rPr>
              <w:t>mists</w:t>
            </w:r>
            <w:proofErr w:type="gramEnd"/>
            <w:r>
              <w:rPr>
                <w:sz w:val="24"/>
                <w:szCs w:val="24"/>
              </w:rPr>
              <w:t xml:space="preserve"> of mellow fruitfulness!”</w:t>
            </w:r>
          </w:p>
          <w:p w:rsidR="00222DA8" w:rsidRDefault="00222DA8">
            <w:pPr>
              <w:rPr>
                <w:sz w:val="24"/>
                <w:szCs w:val="24"/>
              </w:rPr>
            </w:pPr>
            <w:r>
              <w:rPr>
                <w:sz w:val="24"/>
                <w:szCs w:val="24"/>
              </w:rPr>
              <w:t xml:space="preserve">Alliteration and adjective </w:t>
            </w:r>
          </w:p>
          <w:p w:rsidR="00222DA8" w:rsidRDefault="00222DA8" w:rsidP="00222DA8">
            <w:pPr>
              <w:pStyle w:val="ListParagraph"/>
              <w:numPr>
                <w:ilvl w:val="0"/>
                <w:numId w:val="32"/>
              </w:numPr>
              <w:rPr>
                <w:sz w:val="24"/>
                <w:szCs w:val="24"/>
              </w:rPr>
            </w:pPr>
            <w:r>
              <w:rPr>
                <w:sz w:val="24"/>
                <w:szCs w:val="24"/>
              </w:rPr>
              <w:t>“swell the gourd”</w:t>
            </w:r>
          </w:p>
          <w:p w:rsidR="00222DA8" w:rsidRDefault="00222DA8">
            <w:pPr>
              <w:rPr>
                <w:sz w:val="24"/>
                <w:szCs w:val="24"/>
              </w:rPr>
            </w:pPr>
            <w:r>
              <w:rPr>
                <w:sz w:val="24"/>
                <w:szCs w:val="24"/>
              </w:rPr>
              <w:t xml:space="preserve">Imagery and verb </w:t>
            </w:r>
          </w:p>
          <w:p w:rsidR="00222DA8" w:rsidRDefault="00222DA8" w:rsidP="00222DA8">
            <w:pPr>
              <w:pStyle w:val="ListParagraph"/>
              <w:numPr>
                <w:ilvl w:val="0"/>
                <w:numId w:val="32"/>
              </w:numPr>
              <w:rPr>
                <w:sz w:val="24"/>
                <w:szCs w:val="24"/>
              </w:rPr>
            </w:pPr>
            <w:r>
              <w:rPr>
                <w:sz w:val="24"/>
                <w:szCs w:val="24"/>
              </w:rPr>
              <w:t>“</w:t>
            </w:r>
            <w:proofErr w:type="spellStart"/>
            <w:r>
              <w:rPr>
                <w:sz w:val="24"/>
                <w:szCs w:val="24"/>
              </w:rPr>
              <w:t>o’erbrimm’d</w:t>
            </w:r>
            <w:proofErr w:type="spellEnd"/>
            <w:r>
              <w:rPr>
                <w:sz w:val="24"/>
                <w:szCs w:val="24"/>
              </w:rPr>
              <w:t xml:space="preserve"> their clammy cells.”</w:t>
            </w:r>
          </w:p>
          <w:p w:rsidR="00222DA8" w:rsidRDefault="00222DA8">
            <w:pPr>
              <w:rPr>
                <w:sz w:val="24"/>
                <w:szCs w:val="24"/>
              </w:rPr>
            </w:pPr>
            <w:r>
              <w:rPr>
                <w:sz w:val="24"/>
                <w:szCs w:val="24"/>
              </w:rPr>
              <w:t>Adjective and alliteration and end stopping</w:t>
            </w:r>
          </w:p>
          <w:p w:rsidR="00222DA8" w:rsidRDefault="00222DA8" w:rsidP="00222DA8">
            <w:pPr>
              <w:pStyle w:val="ListParagraph"/>
              <w:numPr>
                <w:ilvl w:val="0"/>
                <w:numId w:val="32"/>
              </w:numPr>
              <w:rPr>
                <w:sz w:val="24"/>
                <w:szCs w:val="24"/>
              </w:rPr>
            </w:pPr>
            <w:r>
              <w:rPr>
                <w:sz w:val="24"/>
                <w:szCs w:val="24"/>
              </w:rPr>
              <w:t>“</w:t>
            </w:r>
            <w:proofErr w:type="gramStart"/>
            <w:r>
              <w:rPr>
                <w:sz w:val="24"/>
                <w:szCs w:val="24"/>
              </w:rPr>
              <w:t>mid</w:t>
            </w:r>
            <w:proofErr w:type="gramEnd"/>
            <w:r>
              <w:rPr>
                <w:sz w:val="24"/>
                <w:szCs w:val="24"/>
              </w:rPr>
              <w:t xml:space="preserve"> thy store?” </w:t>
            </w:r>
          </w:p>
          <w:p w:rsidR="00222DA8" w:rsidRDefault="00222DA8">
            <w:pPr>
              <w:rPr>
                <w:sz w:val="24"/>
                <w:szCs w:val="24"/>
              </w:rPr>
            </w:pPr>
            <w:r>
              <w:rPr>
                <w:sz w:val="24"/>
                <w:szCs w:val="24"/>
              </w:rPr>
              <w:t xml:space="preserve">Rhetorical question </w:t>
            </w:r>
          </w:p>
          <w:p w:rsidR="00222DA8" w:rsidRDefault="00222DA8" w:rsidP="00222DA8">
            <w:pPr>
              <w:pStyle w:val="ListParagraph"/>
              <w:numPr>
                <w:ilvl w:val="0"/>
                <w:numId w:val="32"/>
              </w:numPr>
              <w:rPr>
                <w:sz w:val="24"/>
                <w:szCs w:val="24"/>
              </w:rPr>
            </w:pPr>
            <w:r>
              <w:rPr>
                <w:sz w:val="24"/>
                <w:szCs w:val="24"/>
              </w:rPr>
              <w:t>“Winnowing wind;”</w:t>
            </w:r>
          </w:p>
          <w:p w:rsidR="00222DA8" w:rsidRDefault="00222DA8">
            <w:pPr>
              <w:rPr>
                <w:sz w:val="24"/>
                <w:szCs w:val="24"/>
              </w:rPr>
            </w:pPr>
            <w:r>
              <w:rPr>
                <w:sz w:val="24"/>
                <w:szCs w:val="24"/>
              </w:rPr>
              <w:t xml:space="preserve">Alliteration and end-stopping </w:t>
            </w:r>
          </w:p>
          <w:p w:rsidR="00222DA8" w:rsidRDefault="00222DA8" w:rsidP="00222DA8">
            <w:pPr>
              <w:pStyle w:val="ListParagraph"/>
              <w:numPr>
                <w:ilvl w:val="0"/>
                <w:numId w:val="32"/>
              </w:numPr>
              <w:rPr>
                <w:sz w:val="24"/>
                <w:szCs w:val="24"/>
                <w:lang w:eastAsia="en-US"/>
              </w:rPr>
            </w:pPr>
            <w:r>
              <w:rPr>
                <w:sz w:val="24"/>
                <w:szCs w:val="24"/>
              </w:rPr>
              <w:t xml:space="preserve">“half reaped furrow sound asleep,”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 xml:space="preserve">Afternoons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3"/>
              </w:numPr>
              <w:rPr>
                <w:sz w:val="24"/>
                <w:szCs w:val="24"/>
              </w:rPr>
            </w:pPr>
            <w:r>
              <w:rPr>
                <w:rFonts w:cs="CharterITCStd-Regular"/>
                <w:sz w:val="24"/>
                <w:szCs w:val="24"/>
              </w:rPr>
              <w:t>“Summer is fading:”</w:t>
            </w:r>
          </w:p>
          <w:p w:rsidR="00222DA8" w:rsidRDefault="00222DA8">
            <w:pPr>
              <w:rPr>
                <w:sz w:val="24"/>
                <w:szCs w:val="24"/>
              </w:rPr>
            </w:pPr>
            <w:r>
              <w:rPr>
                <w:sz w:val="24"/>
                <w:szCs w:val="24"/>
              </w:rPr>
              <w:t>Connotations and metaphor and verb</w:t>
            </w:r>
          </w:p>
          <w:p w:rsidR="00222DA8" w:rsidRDefault="00222DA8" w:rsidP="00222DA8">
            <w:pPr>
              <w:pStyle w:val="ListParagraph"/>
              <w:numPr>
                <w:ilvl w:val="0"/>
                <w:numId w:val="33"/>
              </w:numPr>
              <w:autoSpaceDE w:val="0"/>
              <w:autoSpaceDN w:val="0"/>
              <w:adjustRightInd w:val="0"/>
              <w:rPr>
                <w:sz w:val="24"/>
                <w:szCs w:val="24"/>
              </w:rPr>
            </w:pPr>
            <w:r>
              <w:rPr>
                <w:rFonts w:cs="CharterITCStd-Regular"/>
                <w:sz w:val="24"/>
                <w:szCs w:val="24"/>
              </w:rPr>
              <w:t>“At swing and sandpit/ Setting free”</w:t>
            </w:r>
          </w:p>
          <w:p w:rsidR="00222DA8" w:rsidRDefault="00222DA8">
            <w:pPr>
              <w:autoSpaceDE w:val="0"/>
              <w:autoSpaceDN w:val="0"/>
              <w:adjustRightInd w:val="0"/>
              <w:rPr>
                <w:sz w:val="24"/>
                <w:szCs w:val="24"/>
              </w:rPr>
            </w:pPr>
            <w:r>
              <w:rPr>
                <w:sz w:val="24"/>
                <w:szCs w:val="24"/>
              </w:rPr>
              <w:t xml:space="preserve">Sibilance and connotations and enjambment </w:t>
            </w:r>
          </w:p>
          <w:p w:rsidR="00222DA8" w:rsidRDefault="00222DA8" w:rsidP="00222DA8">
            <w:pPr>
              <w:pStyle w:val="ListParagraph"/>
              <w:numPr>
                <w:ilvl w:val="0"/>
                <w:numId w:val="33"/>
              </w:numPr>
              <w:autoSpaceDE w:val="0"/>
              <w:autoSpaceDN w:val="0"/>
              <w:adjustRightInd w:val="0"/>
              <w:rPr>
                <w:sz w:val="24"/>
                <w:szCs w:val="24"/>
              </w:rPr>
            </w:pPr>
            <w:r>
              <w:rPr>
                <w:rFonts w:cs="CharterITCStd-Regular"/>
                <w:sz w:val="24"/>
                <w:szCs w:val="24"/>
              </w:rPr>
              <w:t>“Lettered/</w:t>
            </w:r>
            <w:r>
              <w:rPr>
                <w:rFonts w:cs="CharterITCStd-Italic"/>
                <w:i/>
                <w:iCs/>
                <w:sz w:val="24"/>
                <w:szCs w:val="24"/>
              </w:rPr>
              <w:t>Our Wedding</w:t>
            </w:r>
            <w:r>
              <w:rPr>
                <w:rFonts w:cs="CharterITCStd-Regular"/>
                <w:sz w:val="24"/>
                <w:szCs w:val="24"/>
              </w:rPr>
              <w:t>, lying”</w:t>
            </w:r>
          </w:p>
          <w:p w:rsidR="00222DA8" w:rsidRDefault="00222DA8">
            <w:pPr>
              <w:autoSpaceDE w:val="0"/>
              <w:autoSpaceDN w:val="0"/>
              <w:adjustRightInd w:val="0"/>
              <w:rPr>
                <w:sz w:val="24"/>
                <w:szCs w:val="24"/>
              </w:rPr>
            </w:pPr>
            <w:r>
              <w:rPr>
                <w:sz w:val="24"/>
                <w:szCs w:val="24"/>
              </w:rPr>
              <w:t xml:space="preserve">Italics and connotations and verb </w:t>
            </w:r>
          </w:p>
          <w:p w:rsidR="00222DA8" w:rsidRDefault="00222DA8" w:rsidP="00222DA8">
            <w:pPr>
              <w:pStyle w:val="ListParagraph"/>
              <w:numPr>
                <w:ilvl w:val="0"/>
                <w:numId w:val="33"/>
              </w:numPr>
              <w:autoSpaceDE w:val="0"/>
              <w:autoSpaceDN w:val="0"/>
              <w:adjustRightInd w:val="0"/>
              <w:rPr>
                <w:sz w:val="24"/>
                <w:szCs w:val="24"/>
              </w:rPr>
            </w:pPr>
            <w:r>
              <w:rPr>
                <w:rFonts w:cs="CharterITCStd-Regular"/>
                <w:sz w:val="24"/>
                <w:szCs w:val="24"/>
              </w:rPr>
              <w:lastRenderedPageBreak/>
              <w:t>“That are still courting-places”</w:t>
            </w:r>
          </w:p>
          <w:p w:rsidR="00222DA8" w:rsidRDefault="00222DA8">
            <w:pPr>
              <w:autoSpaceDE w:val="0"/>
              <w:autoSpaceDN w:val="0"/>
              <w:adjustRightInd w:val="0"/>
              <w:rPr>
                <w:sz w:val="24"/>
                <w:szCs w:val="24"/>
              </w:rPr>
            </w:pPr>
            <w:r>
              <w:rPr>
                <w:sz w:val="24"/>
                <w:szCs w:val="24"/>
              </w:rPr>
              <w:t xml:space="preserve">Enjambment and connotations </w:t>
            </w:r>
          </w:p>
          <w:p w:rsidR="00222DA8" w:rsidRDefault="00222DA8" w:rsidP="00222DA8">
            <w:pPr>
              <w:pStyle w:val="ListParagraph"/>
              <w:numPr>
                <w:ilvl w:val="0"/>
                <w:numId w:val="33"/>
              </w:numPr>
              <w:autoSpaceDE w:val="0"/>
              <w:autoSpaceDN w:val="0"/>
              <w:adjustRightInd w:val="0"/>
              <w:rPr>
                <w:sz w:val="24"/>
                <w:szCs w:val="24"/>
              </w:rPr>
            </w:pPr>
            <w:r>
              <w:rPr>
                <w:rFonts w:cs="CharterITCStd-Regular"/>
                <w:sz w:val="24"/>
                <w:szCs w:val="24"/>
              </w:rPr>
              <w:t>“Their beauty has thickened.”</w:t>
            </w:r>
          </w:p>
          <w:p w:rsidR="00222DA8" w:rsidRDefault="00222DA8">
            <w:pPr>
              <w:autoSpaceDE w:val="0"/>
              <w:autoSpaceDN w:val="0"/>
              <w:adjustRightInd w:val="0"/>
              <w:rPr>
                <w:sz w:val="24"/>
                <w:szCs w:val="24"/>
                <w:lang w:eastAsia="en-US"/>
              </w:rPr>
            </w:pPr>
            <w:r>
              <w:rPr>
                <w:sz w:val="24"/>
                <w:szCs w:val="24"/>
              </w:rPr>
              <w:t>Metaphor and adjective and verb</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lastRenderedPageBreak/>
              <w:t>Dulce et Decorum Est</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4"/>
              </w:numPr>
              <w:autoSpaceDE w:val="0"/>
              <w:autoSpaceDN w:val="0"/>
              <w:adjustRightInd w:val="0"/>
              <w:rPr>
                <w:rFonts w:cs="CharterITCStd-Regular"/>
                <w:sz w:val="24"/>
                <w:szCs w:val="24"/>
              </w:rPr>
            </w:pPr>
            <w:r>
              <w:rPr>
                <w:rFonts w:cs="CharterITCStd-Regular"/>
                <w:sz w:val="24"/>
                <w:szCs w:val="24"/>
              </w:rPr>
              <w:t>“Bent double, like old beggars under sacks,/Knock-kneed, coughing like hags,”</w:t>
            </w:r>
          </w:p>
          <w:p w:rsidR="00222DA8" w:rsidRDefault="00222DA8">
            <w:pPr>
              <w:autoSpaceDE w:val="0"/>
              <w:autoSpaceDN w:val="0"/>
              <w:adjustRightInd w:val="0"/>
              <w:rPr>
                <w:rFonts w:cs="CharterITCStd-Regular"/>
                <w:sz w:val="24"/>
                <w:szCs w:val="24"/>
              </w:rPr>
            </w:pPr>
            <w:r>
              <w:rPr>
                <w:rFonts w:cs="CharterITCStd-Regular"/>
                <w:sz w:val="24"/>
                <w:szCs w:val="24"/>
              </w:rPr>
              <w:t xml:space="preserve">Simile and connotations and negative imagery and noun phrases and end-stopping </w:t>
            </w:r>
          </w:p>
          <w:p w:rsidR="00222DA8" w:rsidRDefault="00222DA8" w:rsidP="00222DA8">
            <w:pPr>
              <w:pStyle w:val="ListParagraph"/>
              <w:numPr>
                <w:ilvl w:val="0"/>
                <w:numId w:val="34"/>
              </w:numPr>
              <w:autoSpaceDE w:val="0"/>
              <w:autoSpaceDN w:val="0"/>
              <w:adjustRightInd w:val="0"/>
              <w:rPr>
                <w:rFonts w:cs="CharterITCStd-Regular"/>
                <w:sz w:val="24"/>
                <w:szCs w:val="24"/>
              </w:rPr>
            </w:pPr>
            <w:r>
              <w:rPr>
                <w:rFonts w:cs="CharterITCStd-Regular"/>
                <w:sz w:val="24"/>
                <w:szCs w:val="24"/>
              </w:rPr>
              <w:t>“Of gas shells dropping softly behind.”</w:t>
            </w:r>
          </w:p>
          <w:p w:rsidR="00222DA8" w:rsidRDefault="00222DA8">
            <w:pPr>
              <w:autoSpaceDE w:val="0"/>
              <w:autoSpaceDN w:val="0"/>
              <w:adjustRightInd w:val="0"/>
              <w:rPr>
                <w:rFonts w:cs="CharterITCStd-Regular"/>
                <w:sz w:val="24"/>
                <w:szCs w:val="24"/>
              </w:rPr>
            </w:pPr>
            <w:r>
              <w:rPr>
                <w:rFonts w:cs="CharterITCStd-Regular"/>
                <w:sz w:val="24"/>
                <w:szCs w:val="24"/>
              </w:rPr>
              <w:t xml:space="preserve">Sibilance and oxymoron and adverb and connotations and enjambment </w:t>
            </w:r>
          </w:p>
          <w:p w:rsidR="00222DA8" w:rsidRDefault="00222DA8">
            <w:pPr>
              <w:autoSpaceDE w:val="0"/>
              <w:autoSpaceDN w:val="0"/>
              <w:adjustRightInd w:val="0"/>
              <w:rPr>
                <w:rFonts w:cs="CharterITCStd-Regular"/>
                <w:sz w:val="24"/>
                <w:szCs w:val="24"/>
              </w:rPr>
            </w:pPr>
            <w:r>
              <w:rPr>
                <w:rFonts w:cs="CharterITCStd-Regular"/>
                <w:sz w:val="24"/>
                <w:szCs w:val="24"/>
              </w:rPr>
              <w:t xml:space="preserve"> “Gas! Gas! Quick, boys! – An ecstasy of fumbling,”</w:t>
            </w:r>
          </w:p>
          <w:p w:rsidR="00222DA8" w:rsidRDefault="00222DA8">
            <w:pPr>
              <w:autoSpaceDE w:val="0"/>
              <w:autoSpaceDN w:val="0"/>
              <w:adjustRightInd w:val="0"/>
              <w:rPr>
                <w:rFonts w:cs="CharterITCStd-Regular"/>
                <w:sz w:val="24"/>
                <w:szCs w:val="24"/>
              </w:rPr>
            </w:pPr>
            <w:r>
              <w:rPr>
                <w:rFonts w:cs="CharterITCStd-Regular"/>
                <w:sz w:val="24"/>
                <w:szCs w:val="24"/>
              </w:rPr>
              <w:t xml:space="preserve">Caesura and panicked tone and exclamation marks and oxymoron and verb and connotations </w:t>
            </w:r>
          </w:p>
          <w:p w:rsidR="00222DA8" w:rsidRDefault="00222DA8" w:rsidP="00222DA8">
            <w:pPr>
              <w:pStyle w:val="ListParagraph"/>
              <w:numPr>
                <w:ilvl w:val="0"/>
                <w:numId w:val="34"/>
              </w:numPr>
              <w:autoSpaceDE w:val="0"/>
              <w:autoSpaceDN w:val="0"/>
              <w:adjustRightInd w:val="0"/>
              <w:rPr>
                <w:rFonts w:cs="CharterITCStd-Regular"/>
                <w:sz w:val="24"/>
                <w:szCs w:val="24"/>
              </w:rPr>
            </w:pPr>
            <w:r>
              <w:rPr>
                <w:rFonts w:cs="CharterITCStd-Regular"/>
                <w:sz w:val="24"/>
                <w:szCs w:val="24"/>
              </w:rPr>
              <w:t xml:space="preserve">“He plunges at me, guttering, choking, </w:t>
            </w:r>
            <w:proofErr w:type="gramStart"/>
            <w:r>
              <w:rPr>
                <w:rFonts w:cs="CharterITCStd-Regular"/>
                <w:sz w:val="24"/>
                <w:szCs w:val="24"/>
              </w:rPr>
              <w:t>drowning</w:t>
            </w:r>
            <w:proofErr w:type="gramEnd"/>
            <w:r>
              <w:rPr>
                <w:rFonts w:cs="CharterITCStd-Regular"/>
                <w:sz w:val="24"/>
                <w:szCs w:val="24"/>
              </w:rPr>
              <w:t>.”</w:t>
            </w:r>
          </w:p>
          <w:p w:rsidR="00222DA8" w:rsidRDefault="00222DA8">
            <w:pPr>
              <w:autoSpaceDE w:val="0"/>
              <w:autoSpaceDN w:val="0"/>
              <w:adjustRightInd w:val="0"/>
              <w:rPr>
                <w:rFonts w:cs="CharterITCStd-Regular"/>
                <w:sz w:val="24"/>
                <w:szCs w:val="24"/>
              </w:rPr>
            </w:pPr>
            <w:r>
              <w:rPr>
                <w:rFonts w:cs="CharterITCStd-Regular"/>
                <w:sz w:val="24"/>
                <w:szCs w:val="24"/>
              </w:rPr>
              <w:t>Triplets and negative imagery and onomatopoeia</w:t>
            </w:r>
          </w:p>
          <w:p w:rsidR="00222DA8" w:rsidRDefault="00222DA8" w:rsidP="00222DA8">
            <w:pPr>
              <w:pStyle w:val="ListParagraph"/>
              <w:numPr>
                <w:ilvl w:val="0"/>
                <w:numId w:val="34"/>
              </w:numPr>
              <w:autoSpaceDE w:val="0"/>
              <w:autoSpaceDN w:val="0"/>
              <w:adjustRightInd w:val="0"/>
              <w:rPr>
                <w:rFonts w:cs="CharterITCStd-Regular"/>
                <w:sz w:val="24"/>
                <w:szCs w:val="24"/>
              </w:rPr>
            </w:pPr>
            <w:r>
              <w:rPr>
                <w:rFonts w:cs="CharterITCStd-Regular"/>
                <w:sz w:val="24"/>
                <w:szCs w:val="24"/>
              </w:rPr>
              <w:t>“like a devil’s sick of sin;”</w:t>
            </w:r>
          </w:p>
          <w:p w:rsidR="00222DA8" w:rsidRDefault="00222DA8">
            <w:pPr>
              <w:autoSpaceDE w:val="0"/>
              <w:autoSpaceDN w:val="0"/>
              <w:adjustRightInd w:val="0"/>
              <w:rPr>
                <w:rFonts w:cs="CharterITCStd-Regular"/>
                <w:sz w:val="24"/>
                <w:szCs w:val="24"/>
              </w:rPr>
            </w:pPr>
            <w:r>
              <w:rPr>
                <w:rFonts w:cs="CharterITCStd-Regular"/>
                <w:sz w:val="24"/>
                <w:szCs w:val="24"/>
              </w:rPr>
              <w:t xml:space="preserve">Simile and symbolism and sibilance </w:t>
            </w:r>
          </w:p>
          <w:p w:rsidR="00222DA8" w:rsidRDefault="00222DA8" w:rsidP="00222DA8">
            <w:pPr>
              <w:pStyle w:val="ListParagraph"/>
              <w:numPr>
                <w:ilvl w:val="0"/>
                <w:numId w:val="34"/>
              </w:numPr>
              <w:autoSpaceDE w:val="0"/>
              <w:autoSpaceDN w:val="0"/>
              <w:adjustRightInd w:val="0"/>
              <w:rPr>
                <w:rFonts w:cs="CharterITCStd-Regular"/>
                <w:sz w:val="24"/>
                <w:szCs w:val="24"/>
              </w:rPr>
            </w:pPr>
            <w:r>
              <w:rPr>
                <w:rFonts w:cs="CharterITCStd-Regular"/>
                <w:sz w:val="24"/>
                <w:szCs w:val="24"/>
              </w:rPr>
              <w:t>“My friend, you would not tell with such high zest”</w:t>
            </w:r>
          </w:p>
          <w:p w:rsidR="00222DA8" w:rsidRDefault="00222DA8">
            <w:pPr>
              <w:rPr>
                <w:sz w:val="24"/>
                <w:szCs w:val="24"/>
                <w:lang w:eastAsia="en-US"/>
              </w:rPr>
            </w:pPr>
            <w:r>
              <w:rPr>
                <w:sz w:val="24"/>
                <w:szCs w:val="24"/>
              </w:rPr>
              <w:t>Directive and conciliatory tone and superlative and connotations</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proofErr w:type="spellStart"/>
            <w:r w:rsidRPr="00222DA8">
              <w:rPr>
                <w:b/>
                <w:sz w:val="24"/>
                <w:szCs w:val="24"/>
              </w:rPr>
              <w:t>Ozymandias</w:t>
            </w:r>
            <w:proofErr w:type="spellEnd"/>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5"/>
              </w:numPr>
              <w:rPr>
                <w:rFonts w:cs="CharterITCStd-Regular"/>
                <w:sz w:val="24"/>
                <w:szCs w:val="24"/>
              </w:rPr>
            </w:pPr>
            <w:r>
              <w:rPr>
                <w:rFonts w:cs="CharterITCStd-Regular"/>
                <w:sz w:val="24"/>
                <w:szCs w:val="24"/>
              </w:rPr>
              <w:t>“I met a traveller from an antique land”</w:t>
            </w:r>
          </w:p>
          <w:p w:rsidR="00222DA8" w:rsidRDefault="00222DA8">
            <w:pPr>
              <w:rPr>
                <w:rFonts w:cs="CharterITCStd-Regular"/>
                <w:sz w:val="24"/>
                <w:szCs w:val="24"/>
              </w:rPr>
            </w:pPr>
            <w:r>
              <w:rPr>
                <w:rFonts w:cs="CharterITCStd-Regular"/>
                <w:sz w:val="24"/>
                <w:szCs w:val="24"/>
              </w:rPr>
              <w:t xml:space="preserve">First person and noun and adjective and connotations and enjambment </w:t>
            </w:r>
          </w:p>
          <w:p w:rsidR="00222DA8" w:rsidRDefault="00222DA8" w:rsidP="00222DA8">
            <w:pPr>
              <w:pStyle w:val="ListParagraph"/>
              <w:numPr>
                <w:ilvl w:val="0"/>
                <w:numId w:val="35"/>
              </w:numPr>
              <w:rPr>
                <w:sz w:val="24"/>
                <w:szCs w:val="24"/>
              </w:rPr>
            </w:pPr>
            <w:r>
              <w:rPr>
                <w:rFonts w:cs="CharterITCStd-Regular"/>
                <w:sz w:val="24"/>
                <w:szCs w:val="24"/>
              </w:rPr>
              <w:t xml:space="preserve">“Two vast and </w:t>
            </w:r>
            <w:proofErr w:type="spellStart"/>
            <w:r>
              <w:rPr>
                <w:rFonts w:cs="CharterITCStd-Regular"/>
                <w:sz w:val="24"/>
                <w:szCs w:val="24"/>
              </w:rPr>
              <w:t>trunkless</w:t>
            </w:r>
            <w:proofErr w:type="spellEnd"/>
            <w:r>
              <w:rPr>
                <w:rFonts w:cs="CharterITCStd-Regular"/>
                <w:sz w:val="24"/>
                <w:szCs w:val="24"/>
              </w:rPr>
              <w:t xml:space="preserve"> legs of stone”</w:t>
            </w:r>
          </w:p>
          <w:p w:rsidR="00222DA8" w:rsidRDefault="00222DA8">
            <w:pPr>
              <w:rPr>
                <w:sz w:val="24"/>
                <w:szCs w:val="24"/>
              </w:rPr>
            </w:pPr>
            <w:r>
              <w:rPr>
                <w:sz w:val="24"/>
                <w:szCs w:val="24"/>
              </w:rPr>
              <w:t xml:space="preserve">Adjectives and enjambment and symbolism and noun  </w:t>
            </w:r>
          </w:p>
          <w:p w:rsidR="00222DA8" w:rsidRDefault="00222DA8" w:rsidP="00222DA8">
            <w:pPr>
              <w:pStyle w:val="ListParagraph"/>
              <w:numPr>
                <w:ilvl w:val="0"/>
                <w:numId w:val="35"/>
              </w:numPr>
              <w:autoSpaceDE w:val="0"/>
              <w:autoSpaceDN w:val="0"/>
              <w:adjustRightInd w:val="0"/>
              <w:rPr>
                <w:rFonts w:cs="CharterITCStd-Regular"/>
                <w:sz w:val="24"/>
                <w:szCs w:val="24"/>
              </w:rPr>
            </w:pPr>
            <w:r>
              <w:rPr>
                <w:rFonts w:cs="CharterITCStd-Regular"/>
                <w:sz w:val="24"/>
                <w:szCs w:val="24"/>
              </w:rPr>
              <w:t xml:space="preserve">“Half sunk, a shattered visage lies, whose frown, / And wrinkled lip, and sneer of cold command,” </w:t>
            </w:r>
          </w:p>
          <w:p w:rsidR="00222DA8" w:rsidRDefault="00222DA8">
            <w:pPr>
              <w:autoSpaceDE w:val="0"/>
              <w:autoSpaceDN w:val="0"/>
              <w:adjustRightInd w:val="0"/>
              <w:rPr>
                <w:rFonts w:cs="CharterITCStd-Regular"/>
                <w:sz w:val="24"/>
                <w:szCs w:val="24"/>
              </w:rPr>
            </w:pPr>
            <w:r>
              <w:rPr>
                <w:rFonts w:cs="CharterITCStd-Regular"/>
                <w:sz w:val="24"/>
                <w:szCs w:val="24"/>
              </w:rPr>
              <w:t xml:space="preserve">Listing and noun phrases and connotations and verbs and end-stopping </w:t>
            </w:r>
          </w:p>
          <w:p w:rsidR="00222DA8" w:rsidRDefault="00222DA8" w:rsidP="00222DA8">
            <w:pPr>
              <w:pStyle w:val="ListParagraph"/>
              <w:numPr>
                <w:ilvl w:val="0"/>
                <w:numId w:val="35"/>
              </w:numPr>
              <w:autoSpaceDE w:val="0"/>
              <w:autoSpaceDN w:val="0"/>
              <w:adjustRightInd w:val="0"/>
              <w:rPr>
                <w:rFonts w:cs="CharterITCStd-Regular"/>
                <w:sz w:val="24"/>
                <w:szCs w:val="24"/>
              </w:rPr>
            </w:pPr>
            <w:r>
              <w:rPr>
                <w:rFonts w:cs="CharterITCStd-Regular"/>
                <w:sz w:val="24"/>
                <w:szCs w:val="24"/>
              </w:rPr>
              <w:t>“</w:t>
            </w:r>
            <w:proofErr w:type="spellStart"/>
            <w:r>
              <w:rPr>
                <w:rFonts w:cs="CharterITCStd-Regular"/>
                <w:sz w:val="24"/>
                <w:szCs w:val="24"/>
              </w:rPr>
              <w:t>Ozymandias</w:t>
            </w:r>
            <w:proofErr w:type="spellEnd"/>
            <w:r>
              <w:rPr>
                <w:rFonts w:cs="CharterITCStd-Regular"/>
                <w:sz w:val="24"/>
                <w:szCs w:val="24"/>
              </w:rPr>
              <w:t>, king of kings</w:t>
            </w:r>
            <w:proofErr w:type="gramStart"/>
            <w:r>
              <w:rPr>
                <w:rFonts w:cs="CharterITCStd-Regular"/>
                <w:sz w:val="24"/>
                <w:szCs w:val="24"/>
              </w:rPr>
              <w:t>:/</w:t>
            </w:r>
            <w:proofErr w:type="gramEnd"/>
            <w:r>
              <w:rPr>
                <w:rFonts w:cs="CharterITCStd-Regular"/>
                <w:sz w:val="24"/>
                <w:szCs w:val="24"/>
              </w:rPr>
              <w:t xml:space="preserve"> …ye Mighty, and despair!’”</w:t>
            </w:r>
          </w:p>
          <w:p w:rsidR="00222DA8" w:rsidRDefault="00222DA8">
            <w:pPr>
              <w:autoSpaceDE w:val="0"/>
              <w:autoSpaceDN w:val="0"/>
              <w:adjustRightInd w:val="0"/>
              <w:rPr>
                <w:rFonts w:cs="CharterITCStd-Regular"/>
                <w:sz w:val="24"/>
                <w:szCs w:val="24"/>
              </w:rPr>
            </w:pPr>
            <w:r>
              <w:rPr>
                <w:rFonts w:cs="CharterITCStd-Regular"/>
                <w:sz w:val="24"/>
                <w:szCs w:val="24"/>
              </w:rPr>
              <w:t xml:space="preserve">Proper noun and hyperbole and end-stopping and tone and negative emotive language </w:t>
            </w:r>
          </w:p>
          <w:p w:rsidR="00222DA8" w:rsidRDefault="00222DA8" w:rsidP="00222DA8">
            <w:pPr>
              <w:pStyle w:val="ListParagraph"/>
              <w:numPr>
                <w:ilvl w:val="0"/>
                <w:numId w:val="35"/>
              </w:numPr>
              <w:autoSpaceDE w:val="0"/>
              <w:autoSpaceDN w:val="0"/>
              <w:adjustRightInd w:val="0"/>
              <w:rPr>
                <w:rFonts w:cs="CharterITCStd-Regular"/>
                <w:sz w:val="24"/>
                <w:szCs w:val="24"/>
              </w:rPr>
            </w:pPr>
            <w:r>
              <w:rPr>
                <w:rFonts w:cs="CharterITCStd-Regular"/>
                <w:sz w:val="24"/>
                <w:szCs w:val="24"/>
              </w:rPr>
              <w:t>“The lone and level sands stretch far away.”</w:t>
            </w:r>
          </w:p>
          <w:p w:rsidR="00222DA8" w:rsidRDefault="00222DA8">
            <w:pPr>
              <w:autoSpaceDE w:val="0"/>
              <w:autoSpaceDN w:val="0"/>
              <w:adjustRightInd w:val="0"/>
              <w:rPr>
                <w:rFonts w:cs="CharterITCStd-Regular"/>
                <w:sz w:val="24"/>
                <w:szCs w:val="24"/>
                <w:lang w:eastAsia="en-US"/>
              </w:rPr>
            </w:pPr>
            <w:r>
              <w:rPr>
                <w:rFonts w:cs="CharterITCStd-Regular"/>
                <w:sz w:val="24"/>
                <w:szCs w:val="24"/>
              </w:rPr>
              <w:t xml:space="preserve">Sibilance and tone and end-stopping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proofErr w:type="spellStart"/>
            <w:r w:rsidRPr="00222DA8">
              <w:rPr>
                <w:b/>
                <w:sz w:val="24"/>
                <w:szCs w:val="24"/>
              </w:rPr>
              <w:t>Mametz</w:t>
            </w:r>
            <w:proofErr w:type="spellEnd"/>
            <w:r w:rsidRPr="00222DA8">
              <w:rPr>
                <w:b/>
                <w:sz w:val="24"/>
                <w:szCs w:val="24"/>
              </w:rPr>
              <w:t xml:space="preserve"> Wood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6"/>
              </w:numPr>
              <w:rPr>
                <w:rFonts w:cs="CharterITCStd-Regular"/>
                <w:sz w:val="24"/>
                <w:szCs w:val="24"/>
              </w:rPr>
            </w:pPr>
            <w:r>
              <w:rPr>
                <w:rFonts w:cs="CharterITCStd-Regular"/>
                <w:sz w:val="24"/>
                <w:szCs w:val="24"/>
              </w:rPr>
              <w:t>“afterwards the farmers found them –“</w:t>
            </w:r>
          </w:p>
          <w:p w:rsidR="00222DA8" w:rsidRDefault="00222DA8">
            <w:pPr>
              <w:rPr>
                <w:rFonts w:cs="CharterITCStd-Regular"/>
                <w:sz w:val="24"/>
                <w:szCs w:val="24"/>
              </w:rPr>
            </w:pPr>
            <w:r>
              <w:rPr>
                <w:rFonts w:cs="CharterITCStd-Regular"/>
                <w:sz w:val="24"/>
                <w:szCs w:val="24"/>
              </w:rPr>
              <w:t xml:space="preserve">End-stopping and alliteration and melancholy tone </w:t>
            </w:r>
          </w:p>
          <w:p w:rsidR="00222DA8" w:rsidRDefault="00222DA8" w:rsidP="00222DA8">
            <w:pPr>
              <w:pStyle w:val="ListParagraph"/>
              <w:numPr>
                <w:ilvl w:val="0"/>
                <w:numId w:val="36"/>
              </w:numPr>
              <w:rPr>
                <w:sz w:val="24"/>
                <w:szCs w:val="24"/>
              </w:rPr>
            </w:pPr>
            <w:r>
              <w:rPr>
                <w:rFonts w:cs="CharterITCStd-Regular"/>
                <w:sz w:val="24"/>
                <w:szCs w:val="24"/>
              </w:rPr>
              <w:t>“wasted young,”</w:t>
            </w:r>
          </w:p>
          <w:p w:rsidR="00222DA8" w:rsidRDefault="00222DA8">
            <w:pPr>
              <w:rPr>
                <w:sz w:val="24"/>
                <w:szCs w:val="24"/>
              </w:rPr>
            </w:pPr>
            <w:r>
              <w:rPr>
                <w:sz w:val="24"/>
                <w:szCs w:val="24"/>
              </w:rPr>
              <w:t xml:space="preserve">Caesura and adjective and noun phrase </w:t>
            </w:r>
          </w:p>
          <w:p w:rsidR="00222DA8" w:rsidRDefault="00222DA8">
            <w:pPr>
              <w:autoSpaceDE w:val="0"/>
              <w:autoSpaceDN w:val="0"/>
              <w:adjustRightInd w:val="0"/>
              <w:rPr>
                <w:rFonts w:cs="CharterITCStd-Regular"/>
                <w:sz w:val="24"/>
                <w:szCs w:val="24"/>
              </w:rPr>
            </w:pPr>
            <w:r>
              <w:rPr>
                <w:rFonts w:cs="CharterITCStd-Regular"/>
                <w:sz w:val="24"/>
                <w:szCs w:val="24"/>
              </w:rPr>
              <w:t>Blown</w:t>
            </w:r>
          </w:p>
          <w:p w:rsidR="00222DA8" w:rsidRDefault="00222DA8" w:rsidP="00222DA8">
            <w:pPr>
              <w:pStyle w:val="ListParagraph"/>
              <w:numPr>
                <w:ilvl w:val="0"/>
                <w:numId w:val="36"/>
              </w:numPr>
              <w:autoSpaceDE w:val="0"/>
              <w:autoSpaceDN w:val="0"/>
              <w:adjustRightInd w:val="0"/>
              <w:rPr>
                <w:rFonts w:cs="CharterITCStd-Regular"/>
                <w:sz w:val="24"/>
                <w:szCs w:val="24"/>
              </w:rPr>
            </w:pPr>
            <w:r>
              <w:rPr>
                <w:rFonts w:cs="CharterITCStd-Regular"/>
                <w:sz w:val="24"/>
                <w:szCs w:val="24"/>
              </w:rPr>
              <w:t>“the blown/ and broken bird’s egg of a skull,”</w:t>
            </w:r>
          </w:p>
          <w:p w:rsidR="00222DA8" w:rsidRDefault="00222DA8">
            <w:pPr>
              <w:rPr>
                <w:sz w:val="24"/>
                <w:szCs w:val="24"/>
              </w:rPr>
            </w:pPr>
            <w:r>
              <w:rPr>
                <w:sz w:val="24"/>
                <w:szCs w:val="24"/>
              </w:rPr>
              <w:t xml:space="preserve">Metaphor and alliteration and plosives and enjambment and end-stopping </w:t>
            </w:r>
          </w:p>
          <w:p w:rsidR="00222DA8" w:rsidRDefault="00222DA8" w:rsidP="00222DA8">
            <w:pPr>
              <w:pStyle w:val="ListParagraph"/>
              <w:numPr>
                <w:ilvl w:val="0"/>
                <w:numId w:val="36"/>
              </w:numPr>
              <w:rPr>
                <w:sz w:val="24"/>
                <w:szCs w:val="24"/>
              </w:rPr>
            </w:pPr>
            <w:r>
              <w:rPr>
                <w:rFonts w:cs="CharterITCStd-Regular"/>
                <w:sz w:val="24"/>
                <w:szCs w:val="24"/>
              </w:rPr>
              <w:t>“twenty men buried in one long grave,”</w:t>
            </w:r>
          </w:p>
          <w:p w:rsidR="00222DA8" w:rsidRDefault="00222DA8">
            <w:pPr>
              <w:rPr>
                <w:sz w:val="24"/>
                <w:szCs w:val="24"/>
              </w:rPr>
            </w:pPr>
            <w:r>
              <w:rPr>
                <w:sz w:val="24"/>
                <w:szCs w:val="24"/>
              </w:rPr>
              <w:t xml:space="preserve">Imagery and adjectives </w:t>
            </w:r>
          </w:p>
          <w:p w:rsidR="00222DA8" w:rsidRDefault="00222DA8" w:rsidP="00222DA8">
            <w:pPr>
              <w:pStyle w:val="ListParagraph"/>
              <w:numPr>
                <w:ilvl w:val="0"/>
                <w:numId w:val="36"/>
              </w:numPr>
              <w:rPr>
                <w:sz w:val="24"/>
                <w:szCs w:val="24"/>
              </w:rPr>
            </w:pPr>
            <w:r>
              <w:rPr>
                <w:rFonts w:cs="CharterITCStd-Regular"/>
                <w:sz w:val="24"/>
                <w:szCs w:val="24"/>
              </w:rPr>
              <w:t>“</w:t>
            </w:r>
            <w:proofErr w:type="gramStart"/>
            <w:r>
              <w:rPr>
                <w:rFonts w:cs="CharterITCStd-Regular"/>
                <w:sz w:val="24"/>
                <w:szCs w:val="24"/>
              </w:rPr>
              <w:t>slipped</w:t>
            </w:r>
            <w:proofErr w:type="gramEnd"/>
            <w:r>
              <w:rPr>
                <w:rFonts w:cs="CharterITCStd-Regular"/>
                <w:sz w:val="24"/>
                <w:szCs w:val="24"/>
              </w:rPr>
              <w:t xml:space="preserve"> from their absent tongues.”</w:t>
            </w:r>
          </w:p>
          <w:p w:rsidR="00222DA8" w:rsidRDefault="00222DA8">
            <w:pPr>
              <w:rPr>
                <w:sz w:val="24"/>
                <w:szCs w:val="24"/>
                <w:lang w:eastAsia="en-US"/>
              </w:rPr>
            </w:pPr>
            <w:r>
              <w:rPr>
                <w:sz w:val="24"/>
                <w:szCs w:val="24"/>
              </w:rPr>
              <w:t xml:space="preserve">End-stopping and verb and adjective and noun phrase </w:t>
            </w:r>
          </w:p>
        </w:tc>
      </w:tr>
      <w:tr w:rsidR="00222DA8" w:rsidTr="009048A4">
        <w:tc>
          <w:tcPr>
            <w:tcW w:w="1604" w:type="dxa"/>
            <w:tcBorders>
              <w:top w:val="single" w:sz="4" w:space="0" w:color="auto"/>
              <w:left w:val="single" w:sz="4" w:space="0" w:color="auto"/>
              <w:bottom w:val="single" w:sz="4" w:space="0" w:color="auto"/>
              <w:right w:val="single" w:sz="4" w:space="0" w:color="auto"/>
            </w:tcBorders>
            <w:hideMark/>
          </w:tcPr>
          <w:p w:rsidR="00222DA8" w:rsidRPr="00222DA8" w:rsidRDefault="00222DA8">
            <w:pPr>
              <w:rPr>
                <w:b/>
                <w:sz w:val="24"/>
                <w:szCs w:val="24"/>
                <w:lang w:eastAsia="en-US"/>
              </w:rPr>
            </w:pPr>
            <w:r w:rsidRPr="00222DA8">
              <w:rPr>
                <w:b/>
                <w:sz w:val="24"/>
                <w:szCs w:val="24"/>
              </w:rPr>
              <w:t xml:space="preserve">Excerpt from the Prelude </w:t>
            </w:r>
          </w:p>
        </w:tc>
        <w:tc>
          <w:tcPr>
            <w:tcW w:w="9277" w:type="dxa"/>
            <w:gridSpan w:val="3"/>
            <w:tcBorders>
              <w:top w:val="single" w:sz="4" w:space="0" w:color="auto"/>
              <w:left w:val="single" w:sz="4" w:space="0" w:color="auto"/>
              <w:bottom w:val="single" w:sz="4" w:space="0" w:color="auto"/>
              <w:right w:val="single" w:sz="4" w:space="0" w:color="auto"/>
            </w:tcBorders>
            <w:hideMark/>
          </w:tcPr>
          <w:p w:rsidR="00222DA8" w:rsidRDefault="00222DA8" w:rsidP="00222DA8">
            <w:pPr>
              <w:pStyle w:val="ListParagraph"/>
              <w:numPr>
                <w:ilvl w:val="0"/>
                <w:numId w:val="37"/>
              </w:numPr>
              <w:rPr>
                <w:rFonts w:cs="CharterITCStd-Regular"/>
                <w:sz w:val="24"/>
                <w:szCs w:val="24"/>
              </w:rPr>
            </w:pPr>
            <w:r>
              <w:rPr>
                <w:rFonts w:cs="CharterITCStd-Regular"/>
                <w:sz w:val="24"/>
                <w:szCs w:val="24"/>
              </w:rPr>
              <w:t xml:space="preserve">“twilight </w:t>
            </w:r>
            <w:proofErr w:type="spellStart"/>
            <w:r>
              <w:rPr>
                <w:rFonts w:cs="CharterITCStd-Regular"/>
                <w:sz w:val="24"/>
                <w:szCs w:val="24"/>
              </w:rPr>
              <w:t>blaz’d</w:t>
            </w:r>
            <w:proofErr w:type="spellEnd"/>
            <w:r>
              <w:rPr>
                <w:rFonts w:cs="CharterITCStd-Regular"/>
                <w:sz w:val="24"/>
                <w:szCs w:val="24"/>
              </w:rPr>
              <w:t>,”</w:t>
            </w:r>
          </w:p>
          <w:p w:rsidR="00222DA8" w:rsidRDefault="00222DA8">
            <w:pPr>
              <w:rPr>
                <w:rFonts w:cs="CharterITCStd-Regular"/>
                <w:sz w:val="24"/>
                <w:szCs w:val="24"/>
              </w:rPr>
            </w:pPr>
            <w:r>
              <w:rPr>
                <w:rFonts w:cs="CharterITCStd-Regular"/>
                <w:sz w:val="24"/>
                <w:szCs w:val="24"/>
              </w:rPr>
              <w:t xml:space="preserve">End-stopping and adjective and light imagery </w:t>
            </w:r>
          </w:p>
          <w:p w:rsidR="00222DA8" w:rsidRDefault="00222DA8" w:rsidP="00222DA8">
            <w:pPr>
              <w:pStyle w:val="ListParagraph"/>
              <w:numPr>
                <w:ilvl w:val="0"/>
                <w:numId w:val="37"/>
              </w:numPr>
              <w:rPr>
                <w:sz w:val="24"/>
                <w:szCs w:val="24"/>
              </w:rPr>
            </w:pPr>
            <w:r>
              <w:rPr>
                <w:rFonts w:cs="CharterITCStd-Regular"/>
                <w:sz w:val="24"/>
                <w:szCs w:val="24"/>
              </w:rPr>
              <w:t>“It was a time of rapture: clear and loud”</w:t>
            </w:r>
          </w:p>
          <w:p w:rsidR="00222DA8" w:rsidRDefault="00222DA8">
            <w:pPr>
              <w:rPr>
                <w:sz w:val="24"/>
                <w:szCs w:val="24"/>
              </w:rPr>
            </w:pPr>
            <w:r>
              <w:rPr>
                <w:sz w:val="24"/>
                <w:szCs w:val="24"/>
              </w:rPr>
              <w:t xml:space="preserve">Enjambment and adjectives and emotive language and caesura </w:t>
            </w:r>
          </w:p>
          <w:p w:rsidR="00222DA8" w:rsidRDefault="00222DA8" w:rsidP="00222DA8">
            <w:pPr>
              <w:pStyle w:val="ListParagraph"/>
              <w:numPr>
                <w:ilvl w:val="0"/>
                <w:numId w:val="37"/>
              </w:numPr>
              <w:rPr>
                <w:sz w:val="24"/>
                <w:szCs w:val="24"/>
              </w:rPr>
            </w:pPr>
            <w:r>
              <w:rPr>
                <w:sz w:val="24"/>
                <w:szCs w:val="24"/>
              </w:rPr>
              <w:t>“</w:t>
            </w:r>
            <w:proofErr w:type="spellStart"/>
            <w:r>
              <w:rPr>
                <w:rFonts w:cs="CharterITCStd-Regular"/>
                <w:sz w:val="24"/>
                <w:szCs w:val="24"/>
              </w:rPr>
              <w:t>hiss’d</w:t>
            </w:r>
            <w:proofErr w:type="spellEnd"/>
            <w:r>
              <w:rPr>
                <w:rFonts w:cs="CharterITCStd-Regular"/>
                <w:sz w:val="24"/>
                <w:szCs w:val="24"/>
              </w:rPr>
              <w:t xml:space="preserve"> along the </w:t>
            </w:r>
            <w:proofErr w:type="spellStart"/>
            <w:r>
              <w:rPr>
                <w:rFonts w:cs="CharterITCStd-Regular"/>
                <w:sz w:val="24"/>
                <w:szCs w:val="24"/>
              </w:rPr>
              <w:t>polish’d</w:t>
            </w:r>
            <w:proofErr w:type="spellEnd"/>
            <w:r>
              <w:rPr>
                <w:rFonts w:cs="CharterITCStd-Regular"/>
                <w:sz w:val="24"/>
                <w:szCs w:val="24"/>
              </w:rPr>
              <w:t xml:space="preserve"> ice,”</w:t>
            </w:r>
          </w:p>
          <w:p w:rsidR="00222DA8" w:rsidRDefault="00222DA8">
            <w:pPr>
              <w:rPr>
                <w:sz w:val="24"/>
                <w:szCs w:val="24"/>
              </w:rPr>
            </w:pPr>
            <w:r>
              <w:rPr>
                <w:sz w:val="24"/>
                <w:szCs w:val="24"/>
              </w:rPr>
              <w:t xml:space="preserve">Verb and end-stopping and adjective and noun phrase </w:t>
            </w:r>
          </w:p>
          <w:p w:rsidR="00222DA8" w:rsidRDefault="00222DA8" w:rsidP="00222DA8">
            <w:pPr>
              <w:pStyle w:val="ListParagraph"/>
              <w:numPr>
                <w:ilvl w:val="0"/>
                <w:numId w:val="37"/>
              </w:numPr>
              <w:rPr>
                <w:sz w:val="24"/>
                <w:szCs w:val="24"/>
              </w:rPr>
            </w:pPr>
            <w:r>
              <w:rPr>
                <w:rFonts w:cs="CharterITCStd-Regular"/>
                <w:sz w:val="24"/>
                <w:szCs w:val="24"/>
              </w:rPr>
              <w:t>“The Pack loud bellowing,”</w:t>
            </w:r>
          </w:p>
          <w:p w:rsidR="00222DA8" w:rsidRDefault="00222DA8">
            <w:pPr>
              <w:rPr>
                <w:sz w:val="24"/>
                <w:szCs w:val="24"/>
              </w:rPr>
            </w:pPr>
            <w:r>
              <w:rPr>
                <w:sz w:val="24"/>
                <w:szCs w:val="24"/>
              </w:rPr>
              <w:t xml:space="preserve">Metaphor and adjectives and end-stopping </w:t>
            </w:r>
          </w:p>
          <w:p w:rsidR="00222DA8" w:rsidRDefault="00222DA8" w:rsidP="00222DA8">
            <w:pPr>
              <w:pStyle w:val="ListParagraph"/>
              <w:numPr>
                <w:ilvl w:val="0"/>
                <w:numId w:val="37"/>
              </w:numPr>
              <w:rPr>
                <w:sz w:val="24"/>
                <w:szCs w:val="24"/>
              </w:rPr>
            </w:pPr>
            <w:r>
              <w:rPr>
                <w:rFonts w:cs="CharterITCStd-Regular"/>
                <w:sz w:val="24"/>
                <w:szCs w:val="24"/>
              </w:rPr>
              <w:t>“the precipices rang aloud,”</w:t>
            </w:r>
          </w:p>
          <w:p w:rsidR="00222DA8" w:rsidRDefault="00222DA8">
            <w:pPr>
              <w:rPr>
                <w:sz w:val="24"/>
                <w:szCs w:val="24"/>
              </w:rPr>
            </w:pPr>
            <w:r>
              <w:rPr>
                <w:sz w:val="24"/>
                <w:szCs w:val="24"/>
              </w:rPr>
              <w:t>Personification and end-stopping</w:t>
            </w:r>
          </w:p>
          <w:p w:rsidR="00222DA8" w:rsidRDefault="00222DA8" w:rsidP="00222DA8">
            <w:pPr>
              <w:pStyle w:val="ListParagraph"/>
              <w:numPr>
                <w:ilvl w:val="0"/>
                <w:numId w:val="37"/>
              </w:numPr>
              <w:rPr>
                <w:sz w:val="24"/>
                <w:szCs w:val="24"/>
              </w:rPr>
            </w:pPr>
            <w:r>
              <w:rPr>
                <w:sz w:val="24"/>
                <w:szCs w:val="24"/>
              </w:rPr>
              <w:t>“</w:t>
            </w:r>
            <w:r>
              <w:rPr>
                <w:rFonts w:cs="CharterITCStd-Regular"/>
                <w:sz w:val="24"/>
                <w:szCs w:val="24"/>
              </w:rPr>
              <w:t>The orange sky of evening died away.”</w:t>
            </w:r>
          </w:p>
          <w:p w:rsidR="00222DA8" w:rsidRDefault="00222DA8">
            <w:pPr>
              <w:rPr>
                <w:sz w:val="24"/>
                <w:szCs w:val="24"/>
                <w:lang w:eastAsia="en-US"/>
              </w:rPr>
            </w:pPr>
            <w:r>
              <w:rPr>
                <w:sz w:val="24"/>
                <w:szCs w:val="24"/>
              </w:rPr>
              <w:t xml:space="preserve">Adjectives and imagery and symbolism and end-stopping </w:t>
            </w:r>
          </w:p>
        </w:tc>
      </w:tr>
      <w:tr w:rsidR="009048A4" w:rsidRPr="00447EB4" w:rsidTr="009048A4">
        <w:trPr>
          <w:gridAfter w:val="1"/>
          <w:wAfter w:w="141" w:type="dxa"/>
          <w:trHeight w:val="1191"/>
        </w:trPr>
        <w:tc>
          <w:tcPr>
            <w:tcW w:w="4932" w:type="dxa"/>
            <w:gridSpan w:val="2"/>
          </w:tcPr>
          <w:p w:rsidR="009048A4" w:rsidRPr="00447EB4" w:rsidRDefault="009048A4" w:rsidP="00910477">
            <w:pPr>
              <w:spacing w:after="200" w:line="276" w:lineRule="auto"/>
            </w:pPr>
            <w:r w:rsidRPr="00447EB4">
              <w:rPr>
                <w:noProof/>
              </w:rPr>
              <w:lastRenderedPageBreak/>
              <w:drawing>
                <wp:anchor distT="0" distB="0" distL="114300" distR="114300" simplePos="0" relativeHeight="251659264" behindDoc="1" locked="0" layoutInCell="1" allowOverlap="1" wp14:anchorId="4FED753E" wp14:editId="63B7A2D0">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21"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Inspector Goole says... “</w:t>
            </w:r>
            <w:r>
              <w:t>Good evening Madam”</w:t>
            </w:r>
          </w:p>
        </w:tc>
        <w:tc>
          <w:tcPr>
            <w:tcW w:w="5808" w:type="dxa"/>
          </w:tcPr>
          <w:p w:rsidR="009048A4" w:rsidRPr="00447EB4" w:rsidRDefault="009048A4" w:rsidP="00910477">
            <w:pPr>
              <w:spacing w:after="200" w:line="276" w:lineRule="auto"/>
            </w:pPr>
            <w:r>
              <w:rPr>
                <w:noProof/>
              </w:rPr>
              <w:drawing>
                <wp:anchor distT="0" distB="0" distL="114300" distR="114300" simplePos="0" relativeHeight="251663360" behindDoc="1" locked="0" layoutInCell="1" allowOverlap="1" wp14:anchorId="16EDF6DB" wp14:editId="4223FB9C">
                  <wp:simplePos x="0" y="0"/>
                  <wp:positionH relativeFrom="column">
                    <wp:posOffset>2125980</wp:posOffset>
                  </wp:positionH>
                  <wp:positionV relativeFrom="paragraph">
                    <wp:posOffset>50800</wp:posOffset>
                  </wp:positionV>
                  <wp:extent cx="838200" cy="914400"/>
                  <wp:effectExtent l="19050" t="0" r="0" b="0"/>
                  <wp:wrapTight wrapText="left">
                    <wp:wrapPolygon edited="0">
                      <wp:start x="-491" y="0"/>
                      <wp:lineTo x="-491" y="21150"/>
                      <wp:lineTo x="21600" y="21150"/>
                      <wp:lineTo x="21600" y="0"/>
                      <wp:lineTo x="-491" y="0"/>
                    </wp:wrapPolygon>
                  </wp:wrapTight>
                  <wp:docPr id="22" name="Picture 2" descr="image: Mrs Sybil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rs Sybil Birling"/>
                          <pic:cNvPicPr>
                            <a:picLocks noChangeAspect="1" noChangeArrowheads="1"/>
                          </pic:cNvPicPr>
                        </pic:nvPicPr>
                        <pic:blipFill>
                          <a:blip r:embed="rId22" r:link="rId23" cstate="print"/>
                          <a:srcRect/>
                          <a:stretch>
                            <a:fillRect/>
                          </a:stretch>
                        </pic:blipFill>
                        <pic:spPr bwMode="auto">
                          <a:xfrm>
                            <a:off x="0" y="0"/>
                            <a:ext cx="838200" cy="914400"/>
                          </a:xfrm>
                          <a:prstGeom prst="rect">
                            <a:avLst/>
                          </a:prstGeom>
                          <a:noFill/>
                          <a:ln w="9525">
                            <a:noFill/>
                            <a:miter lim="800000"/>
                            <a:headEnd/>
                            <a:tailEnd/>
                          </a:ln>
                        </pic:spPr>
                      </pic:pic>
                    </a:graphicData>
                  </a:graphic>
                </wp:anchor>
              </w:drawing>
            </w:r>
            <w:r>
              <w:t xml:space="preserve">Mrs Birling says... “My husband has just explained why you’re here and while we’ll be glad to tell you anything you want to know.  I don’t think we can help you much. </w:t>
            </w:r>
          </w:p>
        </w:tc>
      </w:tr>
      <w:tr w:rsidR="009048A4" w:rsidRPr="00447EB4" w:rsidTr="009048A4">
        <w:trPr>
          <w:gridAfter w:val="1"/>
          <w:wAfter w:w="141" w:type="dxa"/>
          <w:trHeight w:val="1638"/>
        </w:trPr>
        <w:tc>
          <w:tcPr>
            <w:tcW w:w="4932" w:type="dxa"/>
            <w:gridSpan w:val="2"/>
          </w:tcPr>
          <w:p w:rsidR="009048A4" w:rsidRPr="00447EB4" w:rsidRDefault="009048A4" w:rsidP="00910477">
            <w:pPr>
              <w:spacing w:after="200" w:line="276" w:lineRule="auto"/>
            </w:pPr>
            <w:r w:rsidRPr="00447EB4">
              <w:rPr>
                <w:noProof/>
              </w:rPr>
              <w:drawing>
                <wp:anchor distT="0" distB="0" distL="114300" distR="114300" simplePos="0" relativeHeight="251664384" behindDoc="1" locked="0" layoutInCell="1" allowOverlap="1" wp14:anchorId="79787785" wp14:editId="1D8E2015">
                  <wp:simplePos x="0" y="0"/>
                  <wp:positionH relativeFrom="column">
                    <wp:posOffset>5257800</wp:posOffset>
                  </wp:positionH>
                  <wp:positionV relativeFrom="paragraph">
                    <wp:posOffset>-1062990</wp:posOffset>
                  </wp:positionV>
                  <wp:extent cx="838200" cy="914400"/>
                  <wp:effectExtent l="19050" t="0" r="0" b="0"/>
                  <wp:wrapTight wrapText="left">
                    <wp:wrapPolygon edited="0">
                      <wp:start x="-491" y="0"/>
                      <wp:lineTo x="-491" y="21150"/>
                      <wp:lineTo x="21600" y="21150"/>
                      <wp:lineTo x="21600" y="0"/>
                      <wp:lineTo x="-491" y="0"/>
                    </wp:wrapPolygon>
                  </wp:wrapTight>
                  <wp:docPr id="105" name="Picture 2" descr="image: Mrs Sybil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rs Sybil Birling"/>
                          <pic:cNvPicPr>
                            <a:picLocks noChangeAspect="1" noChangeArrowheads="1"/>
                          </pic:cNvPicPr>
                        </pic:nvPicPr>
                        <pic:blipFill>
                          <a:blip r:embed="rId22" r:link="rId23" cstate="print"/>
                          <a:srcRect/>
                          <a:stretch>
                            <a:fillRect/>
                          </a:stretch>
                        </pic:blipFill>
                        <pic:spPr bwMode="auto">
                          <a:xfrm>
                            <a:off x="0" y="0"/>
                            <a:ext cx="838200" cy="914400"/>
                          </a:xfrm>
                          <a:prstGeom prst="rect">
                            <a:avLst/>
                          </a:prstGeom>
                          <a:noFill/>
                          <a:ln w="9525">
                            <a:noFill/>
                            <a:miter lim="800000"/>
                            <a:headEnd/>
                            <a:tailEnd/>
                          </a:ln>
                        </pic:spPr>
                      </pic:pic>
                    </a:graphicData>
                  </a:graphic>
                </wp:anchor>
              </w:drawing>
            </w:r>
            <w:r>
              <w:t>Mrs Birling says... “If necessary I shall be glad to answer any questions the inspector wishes to ask me. Though naturally I don’t know anything about this girl.”</w:t>
            </w:r>
          </w:p>
        </w:tc>
        <w:tc>
          <w:tcPr>
            <w:tcW w:w="5808" w:type="dxa"/>
          </w:tcPr>
          <w:p w:rsidR="009048A4" w:rsidRPr="00447EB4" w:rsidRDefault="009048A4" w:rsidP="00910477">
            <w:pPr>
              <w:spacing w:after="200" w:line="276" w:lineRule="auto"/>
            </w:pPr>
            <w:r w:rsidRPr="00447EB4">
              <w:rPr>
                <w:noProof/>
              </w:rPr>
              <w:drawing>
                <wp:anchor distT="0" distB="0" distL="114300" distR="114300" simplePos="0" relativeHeight="251660288" behindDoc="1" locked="0" layoutInCell="1" allowOverlap="1" wp14:anchorId="7071755B" wp14:editId="4BB018F2">
                  <wp:simplePos x="0" y="0"/>
                  <wp:positionH relativeFrom="column">
                    <wp:posOffset>2249805</wp:posOffset>
                  </wp:positionH>
                  <wp:positionV relativeFrom="paragraph">
                    <wp:posOffset>22225</wp:posOffset>
                  </wp:positionV>
                  <wp:extent cx="666750" cy="714375"/>
                  <wp:effectExtent l="19050" t="0" r="0" b="0"/>
                  <wp:wrapTight wrapText="left">
                    <wp:wrapPolygon edited="0">
                      <wp:start x="-617" y="0"/>
                      <wp:lineTo x="-617" y="21312"/>
                      <wp:lineTo x="21600" y="21312"/>
                      <wp:lineTo x="21600" y="0"/>
                      <wp:lineTo x="-617" y="0"/>
                    </wp:wrapPolygon>
                  </wp:wrapTight>
                  <wp:docPr id="23"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 xml:space="preserve">Inspector Goole says... </w:t>
            </w:r>
            <w:r>
              <w:t xml:space="preserve"> (Gravely) </w:t>
            </w:r>
            <w:r w:rsidRPr="00447EB4">
              <w:t>“</w:t>
            </w:r>
            <w:r>
              <w:t>We’ll see Mrs Birling</w:t>
            </w:r>
            <w:r w:rsidRPr="00447EB4">
              <w:t>.”</w:t>
            </w:r>
          </w:p>
        </w:tc>
      </w:tr>
      <w:tr w:rsidR="009048A4" w:rsidRPr="00447EB4" w:rsidTr="009048A4">
        <w:trPr>
          <w:gridAfter w:val="1"/>
          <w:wAfter w:w="141" w:type="dxa"/>
          <w:trHeight w:val="1644"/>
        </w:trPr>
        <w:tc>
          <w:tcPr>
            <w:tcW w:w="4932" w:type="dxa"/>
            <w:gridSpan w:val="2"/>
          </w:tcPr>
          <w:p w:rsidR="009048A4" w:rsidRPr="00447EB4" w:rsidRDefault="009048A4" w:rsidP="00910477">
            <w:pPr>
              <w:spacing w:after="200" w:line="276" w:lineRule="auto"/>
            </w:pPr>
            <w:r w:rsidRPr="00447EB4">
              <w:rPr>
                <w:noProof/>
              </w:rPr>
              <w:drawing>
                <wp:anchor distT="0" distB="0" distL="114300" distR="114300" simplePos="0" relativeHeight="251661312" behindDoc="1" locked="0" layoutInCell="1" allowOverlap="1" wp14:anchorId="3DB9E38A" wp14:editId="1F5B06FE">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24"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Inspector Goole says... “</w:t>
            </w:r>
            <w:r>
              <w:t>It’s an organization to which women in distress can appeal for help in various forms.  Isn’t that so?”</w:t>
            </w:r>
          </w:p>
        </w:tc>
        <w:tc>
          <w:tcPr>
            <w:tcW w:w="5808" w:type="dxa"/>
          </w:tcPr>
          <w:p w:rsidR="009048A4" w:rsidRPr="00447EB4" w:rsidRDefault="009048A4" w:rsidP="00910477">
            <w:pPr>
              <w:spacing w:after="200" w:line="276" w:lineRule="auto"/>
            </w:pPr>
            <w:r>
              <w:rPr>
                <w:noProof/>
              </w:rPr>
              <w:drawing>
                <wp:anchor distT="0" distB="0" distL="114300" distR="114300" simplePos="0" relativeHeight="251665408" behindDoc="1" locked="0" layoutInCell="1" allowOverlap="1" wp14:anchorId="0227FA4C" wp14:editId="52B9D5AE">
                  <wp:simplePos x="0" y="0"/>
                  <wp:positionH relativeFrom="column">
                    <wp:posOffset>2125980</wp:posOffset>
                  </wp:positionH>
                  <wp:positionV relativeFrom="paragraph">
                    <wp:posOffset>4445</wp:posOffset>
                  </wp:positionV>
                  <wp:extent cx="733425" cy="800100"/>
                  <wp:effectExtent l="19050" t="0" r="9525" b="0"/>
                  <wp:wrapTight wrapText="left">
                    <wp:wrapPolygon edited="0">
                      <wp:start x="-561" y="0"/>
                      <wp:lineTo x="-561" y="21086"/>
                      <wp:lineTo x="21881" y="21086"/>
                      <wp:lineTo x="21881" y="0"/>
                      <wp:lineTo x="-561" y="0"/>
                    </wp:wrapPolygon>
                  </wp:wrapTight>
                  <wp:docPr id="106" name="Picture 2" descr="image: Mrs Sybil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rs Sybil Birling"/>
                          <pic:cNvPicPr>
                            <a:picLocks noChangeAspect="1" noChangeArrowheads="1"/>
                          </pic:cNvPicPr>
                        </pic:nvPicPr>
                        <pic:blipFill>
                          <a:blip r:embed="rId22" r:link="rId23" cstate="print"/>
                          <a:srcRect/>
                          <a:stretch>
                            <a:fillRect/>
                          </a:stretch>
                        </pic:blipFill>
                        <pic:spPr bwMode="auto">
                          <a:xfrm>
                            <a:off x="0" y="0"/>
                            <a:ext cx="733425" cy="800100"/>
                          </a:xfrm>
                          <a:prstGeom prst="rect">
                            <a:avLst/>
                          </a:prstGeom>
                          <a:noFill/>
                          <a:ln w="9525">
                            <a:noFill/>
                            <a:miter lim="800000"/>
                            <a:headEnd/>
                            <a:tailEnd/>
                          </a:ln>
                        </pic:spPr>
                      </pic:pic>
                    </a:graphicData>
                  </a:graphic>
                </wp:anchor>
              </w:drawing>
            </w:r>
            <w:r>
              <w:t>Mrs Birling says... (with dignity) Yes, We’ve done a great deal of useful work in helping deserving cases.”</w:t>
            </w:r>
            <w:r>
              <w:rPr>
                <w:noProof/>
              </w:rPr>
              <w:t xml:space="preserve"> </w:t>
            </w:r>
          </w:p>
        </w:tc>
      </w:tr>
      <w:tr w:rsidR="009048A4" w:rsidRPr="00447EB4" w:rsidTr="009048A4">
        <w:trPr>
          <w:gridAfter w:val="1"/>
          <w:wAfter w:w="141" w:type="dxa"/>
          <w:trHeight w:val="1644"/>
        </w:trPr>
        <w:tc>
          <w:tcPr>
            <w:tcW w:w="4932" w:type="dxa"/>
            <w:gridSpan w:val="2"/>
          </w:tcPr>
          <w:p w:rsidR="009048A4" w:rsidRPr="00447EB4" w:rsidRDefault="009048A4" w:rsidP="00910477">
            <w:pPr>
              <w:spacing w:after="200" w:line="276" w:lineRule="auto"/>
            </w:pPr>
            <w:r w:rsidRPr="00447EB4">
              <w:rPr>
                <w:noProof/>
              </w:rPr>
              <w:drawing>
                <wp:anchor distT="0" distB="0" distL="114300" distR="114300" simplePos="0" relativeHeight="251662336" behindDoc="1" locked="0" layoutInCell="1" allowOverlap="1" wp14:anchorId="3E47442A" wp14:editId="4F0EC278">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25"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Inspector Goole says... “</w:t>
            </w:r>
            <w:r>
              <w:t xml:space="preserve">Was it owing to your influence as the most prominent member of the </w:t>
            </w:r>
            <w:proofErr w:type="gramStart"/>
            <w:r>
              <w:t>committee, that</w:t>
            </w:r>
            <w:proofErr w:type="gramEnd"/>
            <w:r>
              <w:t xml:space="preserve"> help was refused the girl?”</w:t>
            </w:r>
          </w:p>
        </w:tc>
        <w:tc>
          <w:tcPr>
            <w:tcW w:w="5808" w:type="dxa"/>
          </w:tcPr>
          <w:p w:rsidR="009048A4" w:rsidRPr="00447EB4" w:rsidRDefault="009048A4" w:rsidP="00910477">
            <w:pPr>
              <w:spacing w:after="200" w:line="276" w:lineRule="auto"/>
            </w:pPr>
            <w:r>
              <w:t>Mrs Birling says...</w:t>
            </w:r>
            <w:r>
              <w:rPr>
                <w:noProof/>
              </w:rPr>
              <w:t xml:space="preserve"> </w:t>
            </w:r>
            <w:r w:rsidRPr="000B6968">
              <w:rPr>
                <w:noProof/>
              </w:rPr>
              <w:drawing>
                <wp:anchor distT="0" distB="0" distL="114300" distR="114300" simplePos="0" relativeHeight="251666432" behindDoc="1" locked="0" layoutInCell="1" allowOverlap="1" wp14:anchorId="04474CD0" wp14:editId="3E5A8B86">
                  <wp:simplePos x="0" y="0"/>
                  <wp:positionH relativeFrom="column">
                    <wp:posOffset>2125980</wp:posOffset>
                  </wp:positionH>
                  <wp:positionV relativeFrom="paragraph">
                    <wp:posOffset>-1045845</wp:posOffset>
                  </wp:positionV>
                  <wp:extent cx="733425" cy="800100"/>
                  <wp:effectExtent l="19050" t="0" r="9525" b="0"/>
                  <wp:wrapTight wrapText="left">
                    <wp:wrapPolygon edited="0">
                      <wp:start x="-561" y="0"/>
                      <wp:lineTo x="-561" y="21086"/>
                      <wp:lineTo x="21881" y="21086"/>
                      <wp:lineTo x="21881" y="0"/>
                      <wp:lineTo x="-561" y="0"/>
                    </wp:wrapPolygon>
                  </wp:wrapTight>
                  <wp:docPr id="107" name="Picture 2" descr="image: Mrs Sybil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rs Sybil Birling"/>
                          <pic:cNvPicPr>
                            <a:picLocks noChangeAspect="1" noChangeArrowheads="1"/>
                          </pic:cNvPicPr>
                        </pic:nvPicPr>
                        <pic:blipFill>
                          <a:blip r:embed="rId22" r:link="rId23" cstate="print"/>
                          <a:srcRect/>
                          <a:stretch>
                            <a:fillRect/>
                          </a:stretch>
                        </pic:blipFill>
                        <pic:spPr bwMode="auto">
                          <a:xfrm>
                            <a:off x="0" y="0"/>
                            <a:ext cx="733425" cy="800100"/>
                          </a:xfrm>
                          <a:prstGeom prst="rect">
                            <a:avLst/>
                          </a:prstGeom>
                          <a:noFill/>
                          <a:ln w="9525">
                            <a:noFill/>
                            <a:miter lim="800000"/>
                            <a:headEnd/>
                            <a:tailEnd/>
                          </a:ln>
                        </pic:spPr>
                      </pic:pic>
                    </a:graphicData>
                  </a:graphic>
                </wp:anchor>
              </w:drawing>
            </w:r>
            <w:r>
              <w:rPr>
                <w:noProof/>
              </w:rPr>
              <w:t xml:space="preserve">(stung) Yes it was.  I didn’t like her manner. She’d impertinently made use of our name, though she pretended afterwards it just happened to be the first name she thought of. </w:t>
            </w:r>
          </w:p>
        </w:tc>
      </w:tr>
      <w:tr w:rsidR="009048A4" w:rsidRPr="00447EB4" w:rsidTr="009048A4">
        <w:trPr>
          <w:gridAfter w:val="1"/>
          <w:wAfter w:w="141" w:type="dxa"/>
          <w:trHeight w:val="1644"/>
        </w:trPr>
        <w:tc>
          <w:tcPr>
            <w:tcW w:w="4932" w:type="dxa"/>
            <w:gridSpan w:val="2"/>
          </w:tcPr>
          <w:p w:rsidR="009048A4" w:rsidRPr="00447EB4" w:rsidRDefault="009048A4" w:rsidP="00910477">
            <w:pPr>
              <w:spacing w:after="200" w:line="276" w:lineRule="auto"/>
            </w:pPr>
            <w:r>
              <w:t>Mrs Birling says...</w:t>
            </w:r>
            <w:r w:rsidRPr="000B6968">
              <w:t xml:space="preserve"> </w:t>
            </w:r>
            <w:r w:rsidRPr="000B6968">
              <w:rPr>
                <w:noProof/>
              </w:rPr>
              <w:drawing>
                <wp:anchor distT="0" distB="0" distL="114300" distR="114300" simplePos="0" relativeHeight="251667456" behindDoc="1" locked="0" layoutInCell="1" allowOverlap="1" wp14:anchorId="32A763DB" wp14:editId="5AAE89AC">
                  <wp:simplePos x="0" y="0"/>
                  <wp:positionH relativeFrom="column">
                    <wp:posOffset>5257800</wp:posOffset>
                  </wp:positionH>
                  <wp:positionV relativeFrom="paragraph">
                    <wp:posOffset>-1308100</wp:posOffset>
                  </wp:positionV>
                  <wp:extent cx="733425" cy="800100"/>
                  <wp:effectExtent l="19050" t="0" r="9525" b="0"/>
                  <wp:wrapTight wrapText="left">
                    <wp:wrapPolygon edited="0">
                      <wp:start x="-561" y="0"/>
                      <wp:lineTo x="-561" y="21086"/>
                      <wp:lineTo x="21881" y="21086"/>
                      <wp:lineTo x="21881" y="0"/>
                      <wp:lineTo x="-561" y="0"/>
                    </wp:wrapPolygon>
                  </wp:wrapTight>
                  <wp:docPr id="108" name="Picture 2" descr="image: Mrs Sybil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rs Sybil Birling"/>
                          <pic:cNvPicPr>
                            <a:picLocks noChangeAspect="1" noChangeArrowheads="1"/>
                          </pic:cNvPicPr>
                        </pic:nvPicPr>
                        <pic:blipFill>
                          <a:blip r:embed="rId22" r:link="rId23" cstate="print"/>
                          <a:srcRect/>
                          <a:stretch>
                            <a:fillRect/>
                          </a:stretch>
                        </pic:blipFill>
                        <pic:spPr bwMode="auto">
                          <a:xfrm>
                            <a:off x="0" y="0"/>
                            <a:ext cx="733425" cy="800100"/>
                          </a:xfrm>
                          <a:prstGeom prst="rect">
                            <a:avLst/>
                          </a:prstGeom>
                          <a:noFill/>
                          <a:ln w="9525">
                            <a:noFill/>
                            <a:miter lim="800000"/>
                            <a:headEnd/>
                            <a:tailEnd/>
                          </a:ln>
                        </pic:spPr>
                      </pic:pic>
                    </a:graphicData>
                  </a:graphic>
                </wp:anchor>
              </w:drawing>
            </w:r>
            <w:r>
              <w:t>“Simply because I have done nothing wrong – and you know it.”</w:t>
            </w:r>
          </w:p>
        </w:tc>
        <w:tc>
          <w:tcPr>
            <w:tcW w:w="5808" w:type="dxa"/>
          </w:tcPr>
          <w:p w:rsidR="009048A4" w:rsidRPr="00447EB4" w:rsidRDefault="009048A4" w:rsidP="00910477">
            <w:pPr>
              <w:spacing w:after="200" w:line="276" w:lineRule="auto"/>
            </w:pPr>
            <w:r w:rsidRPr="000B6968">
              <w:rPr>
                <w:noProof/>
              </w:rPr>
              <w:drawing>
                <wp:anchor distT="0" distB="0" distL="114300" distR="114300" simplePos="0" relativeHeight="251668480" behindDoc="1" locked="0" layoutInCell="1" allowOverlap="1" wp14:anchorId="74E45F67" wp14:editId="782CDD0A">
                  <wp:simplePos x="0" y="0"/>
                  <wp:positionH relativeFrom="column">
                    <wp:posOffset>2192655</wp:posOffset>
                  </wp:positionH>
                  <wp:positionV relativeFrom="paragraph">
                    <wp:posOffset>177800</wp:posOffset>
                  </wp:positionV>
                  <wp:extent cx="666750" cy="714375"/>
                  <wp:effectExtent l="19050" t="0" r="0" b="0"/>
                  <wp:wrapTight wrapText="left">
                    <wp:wrapPolygon edited="0">
                      <wp:start x="-617" y="0"/>
                      <wp:lineTo x="-617" y="21312"/>
                      <wp:lineTo x="21600" y="21312"/>
                      <wp:lineTo x="21600" y="0"/>
                      <wp:lineTo x="-617" y="0"/>
                    </wp:wrapPolygon>
                  </wp:wrapTight>
                  <wp:docPr id="109"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t>Inspector Goole says</w:t>
            </w:r>
            <w:proofErr w:type="gramStart"/>
            <w:r>
              <w:t>...(</w:t>
            </w:r>
            <w:proofErr w:type="gramEnd"/>
            <w:r>
              <w:t>Very deliberately) “I think you did something terribly wrong – and that you are going to spend the rest of your life regretting it.”</w:t>
            </w:r>
          </w:p>
        </w:tc>
      </w:tr>
      <w:tr w:rsidR="009048A4" w:rsidRPr="00447EB4" w:rsidTr="009048A4">
        <w:trPr>
          <w:gridAfter w:val="1"/>
          <w:wAfter w:w="141" w:type="dxa"/>
          <w:trHeight w:val="1644"/>
        </w:trPr>
        <w:tc>
          <w:tcPr>
            <w:tcW w:w="4932" w:type="dxa"/>
            <w:gridSpan w:val="2"/>
          </w:tcPr>
          <w:p w:rsidR="009048A4" w:rsidRDefault="009048A4" w:rsidP="00910477">
            <w:pPr>
              <w:spacing w:after="200" w:line="276" w:lineRule="auto"/>
            </w:pPr>
          </w:p>
          <w:p w:rsidR="009048A4" w:rsidRPr="00447EB4" w:rsidRDefault="009048A4" w:rsidP="00910477">
            <w:pPr>
              <w:spacing w:after="200" w:line="276" w:lineRule="auto"/>
            </w:pPr>
            <w:r w:rsidRPr="00447EB4">
              <w:rPr>
                <w:noProof/>
              </w:rPr>
              <w:drawing>
                <wp:anchor distT="0" distB="0" distL="114300" distR="114300" simplePos="0" relativeHeight="251679744" behindDoc="1" locked="0" layoutInCell="1" allowOverlap="1" wp14:anchorId="45F68E9C" wp14:editId="1EC9C08E">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26"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 xml:space="preserve">Inspector Goole says... </w:t>
            </w:r>
            <w:r w:rsidRPr="000B6968">
              <w:t>“When and where did you first meet her?”</w:t>
            </w:r>
          </w:p>
        </w:tc>
        <w:tc>
          <w:tcPr>
            <w:tcW w:w="5808" w:type="dxa"/>
          </w:tcPr>
          <w:p w:rsidR="009048A4" w:rsidRPr="000B6968" w:rsidRDefault="009048A4" w:rsidP="00910477">
            <w:pPr>
              <w:spacing w:after="200" w:line="276" w:lineRule="auto"/>
            </w:pPr>
            <w:r w:rsidRPr="00447EB4">
              <w:rPr>
                <w:noProof/>
              </w:rPr>
              <w:drawing>
                <wp:anchor distT="0" distB="0" distL="114300" distR="114300" simplePos="0" relativeHeight="251680768" behindDoc="1" locked="0" layoutInCell="1" allowOverlap="1" wp14:anchorId="3CECBECF" wp14:editId="6160E004">
                  <wp:simplePos x="0" y="0"/>
                  <wp:positionH relativeFrom="column">
                    <wp:posOffset>2383155</wp:posOffset>
                  </wp:positionH>
                  <wp:positionV relativeFrom="paragraph">
                    <wp:posOffset>70485</wp:posOffset>
                  </wp:positionV>
                  <wp:extent cx="494030" cy="628650"/>
                  <wp:effectExtent l="19050" t="0" r="1270" b="0"/>
                  <wp:wrapTight wrapText="left">
                    <wp:wrapPolygon edited="0">
                      <wp:start x="-833" y="0"/>
                      <wp:lineTo x="-833" y="20945"/>
                      <wp:lineTo x="21656" y="20945"/>
                      <wp:lineTo x="21656" y="0"/>
                      <wp:lineTo x="-833" y="0"/>
                    </wp:wrapPolygon>
                  </wp:wrapTight>
                  <wp:docPr id="27"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sidRPr="00447EB4">
              <w:t>Gerald says</w:t>
            </w:r>
            <w:r w:rsidRPr="000B6968">
              <w:t>...” All right. If you must have it.  I met her first, sometime in March last year, in the stalls bar at the Palace.</w:t>
            </w:r>
            <w:r>
              <w:rPr>
                <w:i/>
              </w:rPr>
              <w:t xml:space="preserve"> </w:t>
            </w:r>
            <w:r>
              <w:t xml:space="preserve">I mean the Palace music hall here in </w:t>
            </w:r>
            <w:proofErr w:type="spellStart"/>
            <w:r>
              <w:t>Brumley</w:t>
            </w:r>
            <w:proofErr w:type="spellEnd"/>
            <w:r>
              <w:t>”</w:t>
            </w:r>
          </w:p>
        </w:tc>
      </w:tr>
      <w:tr w:rsidR="009048A4" w:rsidRPr="00447EB4" w:rsidTr="009048A4">
        <w:trPr>
          <w:gridAfter w:val="1"/>
          <w:wAfter w:w="141" w:type="dxa"/>
          <w:trHeight w:val="1644"/>
        </w:trPr>
        <w:tc>
          <w:tcPr>
            <w:tcW w:w="4932" w:type="dxa"/>
            <w:gridSpan w:val="2"/>
          </w:tcPr>
          <w:p w:rsidR="009048A4" w:rsidRPr="00447EB4" w:rsidRDefault="009048A4" w:rsidP="00910477">
            <w:pPr>
              <w:spacing w:after="200" w:line="276" w:lineRule="auto"/>
            </w:pPr>
            <w:r w:rsidRPr="00447EB4">
              <w:rPr>
                <w:noProof/>
              </w:rPr>
              <w:drawing>
                <wp:anchor distT="0" distB="0" distL="114300" distR="114300" simplePos="0" relativeHeight="251687936" behindDoc="1" locked="0" layoutInCell="1" allowOverlap="1" wp14:anchorId="5C7EEAF8" wp14:editId="0C090D0E">
                  <wp:simplePos x="0" y="0"/>
                  <wp:positionH relativeFrom="column">
                    <wp:posOffset>2257425</wp:posOffset>
                  </wp:positionH>
                  <wp:positionV relativeFrom="paragraph">
                    <wp:posOffset>64135</wp:posOffset>
                  </wp:positionV>
                  <wp:extent cx="666750" cy="714375"/>
                  <wp:effectExtent l="19050" t="0" r="0" b="0"/>
                  <wp:wrapTight wrapText="left">
                    <wp:wrapPolygon edited="0">
                      <wp:start x="-617" y="0"/>
                      <wp:lineTo x="-617" y="21312"/>
                      <wp:lineTo x="21600" y="21312"/>
                      <wp:lineTo x="21600" y="0"/>
                      <wp:lineTo x="-617" y="0"/>
                    </wp:wrapPolygon>
                  </wp:wrapTight>
                  <wp:docPr id="110"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Inspector Goole says... “</w:t>
            </w:r>
            <w:r>
              <w:t>What’s the matter?</w:t>
            </w:r>
            <w:r w:rsidRPr="00447EB4">
              <w:t>”</w:t>
            </w:r>
          </w:p>
        </w:tc>
        <w:tc>
          <w:tcPr>
            <w:tcW w:w="5808" w:type="dxa"/>
          </w:tcPr>
          <w:p w:rsidR="009048A4" w:rsidRPr="00447EB4" w:rsidRDefault="009048A4" w:rsidP="00910477">
            <w:pPr>
              <w:spacing w:after="200" w:line="276" w:lineRule="auto"/>
            </w:pPr>
            <w:r w:rsidRPr="00447EB4">
              <w:rPr>
                <w:noProof/>
              </w:rPr>
              <w:drawing>
                <wp:anchor distT="0" distB="0" distL="114300" distR="114300" simplePos="0" relativeHeight="251688960" behindDoc="1" locked="0" layoutInCell="1" allowOverlap="1" wp14:anchorId="52468736" wp14:editId="76BDF423">
                  <wp:simplePos x="0" y="0"/>
                  <wp:positionH relativeFrom="column">
                    <wp:posOffset>2383155</wp:posOffset>
                  </wp:positionH>
                  <wp:positionV relativeFrom="paragraph">
                    <wp:posOffset>64135</wp:posOffset>
                  </wp:positionV>
                  <wp:extent cx="494030" cy="628650"/>
                  <wp:effectExtent l="19050" t="0" r="1270" b="0"/>
                  <wp:wrapTight wrapText="left">
                    <wp:wrapPolygon edited="0">
                      <wp:start x="-833" y="0"/>
                      <wp:lineTo x="-833" y="20945"/>
                      <wp:lineTo x="21656" y="20945"/>
                      <wp:lineTo x="21656" y="0"/>
                      <wp:lineTo x="-833" y="0"/>
                    </wp:wrapPolygon>
                  </wp:wrapTight>
                  <wp:docPr id="111"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sidRPr="00447EB4">
              <w:t xml:space="preserve">Gerald says </w:t>
            </w:r>
            <w:proofErr w:type="gramStart"/>
            <w:r w:rsidRPr="00447EB4">
              <w:t>...</w:t>
            </w:r>
            <w:r>
              <w:t>(</w:t>
            </w:r>
            <w:proofErr w:type="gramEnd"/>
            <w:r>
              <w:t>distressed) “Sorry – I – well. I’ve suddenly realised – taken it in properly – that she’s dead.”</w:t>
            </w:r>
          </w:p>
        </w:tc>
      </w:tr>
      <w:tr w:rsidR="009048A4" w:rsidRPr="00447EB4" w:rsidTr="009048A4">
        <w:trPr>
          <w:gridAfter w:val="1"/>
          <w:wAfter w:w="141" w:type="dxa"/>
          <w:trHeight w:val="1644"/>
        </w:trPr>
        <w:tc>
          <w:tcPr>
            <w:tcW w:w="4932" w:type="dxa"/>
            <w:gridSpan w:val="2"/>
          </w:tcPr>
          <w:p w:rsidR="009048A4" w:rsidRPr="00447EB4" w:rsidRDefault="009048A4" w:rsidP="00910477">
            <w:pPr>
              <w:spacing w:after="200" w:line="276" w:lineRule="auto"/>
            </w:pPr>
            <w:r w:rsidRPr="00447EB4">
              <w:rPr>
                <w:noProof/>
              </w:rPr>
              <w:drawing>
                <wp:anchor distT="0" distB="0" distL="114300" distR="114300" simplePos="0" relativeHeight="251685888" behindDoc="1" locked="0" layoutInCell="1" allowOverlap="1" wp14:anchorId="704BD487" wp14:editId="28253BF3">
                  <wp:simplePos x="0" y="0"/>
                  <wp:positionH relativeFrom="column">
                    <wp:posOffset>5514975</wp:posOffset>
                  </wp:positionH>
                  <wp:positionV relativeFrom="paragraph">
                    <wp:posOffset>-1238250</wp:posOffset>
                  </wp:positionV>
                  <wp:extent cx="494030" cy="628650"/>
                  <wp:effectExtent l="19050" t="0" r="1270" b="0"/>
                  <wp:wrapTight wrapText="left">
                    <wp:wrapPolygon edited="0">
                      <wp:start x="-833" y="0"/>
                      <wp:lineTo x="-833" y="20945"/>
                      <wp:lineTo x="21656" y="20945"/>
                      <wp:lineTo x="21656" y="0"/>
                      <wp:lineTo x="-833" y="0"/>
                    </wp:wrapPolygon>
                  </wp:wrapTight>
                  <wp:docPr id="16"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sidRPr="00447EB4">
              <w:t xml:space="preserve">Gerald says... </w:t>
            </w:r>
            <w:proofErr w:type="gramStart"/>
            <w:r w:rsidRPr="00447EB4">
              <w:t xml:space="preserve">“ </w:t>
            </w:r>
            <w:r>
              <w:t>What</w:t>
            </w:r>
            <w:proofErr w:type="gramEnd"/>
            <w:r>
              <w:t xml:space="preserve"> she did let slip – though she didn’t mean to – was that she was desperately hard up and that at the moment was actually hungry.  I made the people at the County find some food for her.”</w:t>
            </w:r>
          </w:p>
        </w:tc>
        <w:tc>
          <w:tcPr>
            <w:tcW w:w="5808" w:type="dxa"/>
          </w:tcPr>
          <w:p w:rsidR="009048A4" w:rsidRPr="00447EB4" w:rsidRDefault="009048A4" w:rsidP="00910477">
            <w:pPr>
              <w:spacing w:after="200" w:line="276" w:lineRule="auto"/>
            </w:pPr>
            <w:r w:rsidRPr="00447EB4">
              <w:rPr>
                <w:noProof/>
              </w:rPr>
              <w:drawing>
                <wp:anchor distT="0" distB="0" distL="114300" distR="114300" simplePos="0" relativeHeight="251686912" behindDoc="1" locked="0" layoutInCell="1" allowOverlap="1" wp14:anchorId="3779AB53" wp14:editId="51AE6505">
                  <wp:simplePos x="0" y="0"/>
                  <wp:positionH relativeFrom="column">
                    <wp:posOffset>2297430</wp:posOffset>
                  </wp:positionH>
                  <wp:positionV relativeFrom="paragraph">
                    <wp:posOffset>-2038350</wp:posOffset>
                  </wp:positionV>
                  <wp:extent cx="666750" cy="714375"/>
                  <wp:effectExtent l="19050" t="0" r="0" b="0"/>
                  <wp:wrapTight wrapText="left">
                    <wp:wrapPolygon edited="0">
                      <wp:start x="-617" y="0"/>
                      <wp:lineTo x="-617" y="21312"/>
                      <wp:lineTo x="21600" y="21312"/>
                      <wp:lineTo x="21600" y="0"/>
                      <wp:lineTo x="-617" y="0"/>
                    </wp:wrapPolygon>
                  </wp:wrapTight>
                  <wp:docPr id="17"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 xml:space="preserve">Inspector Goole says... </w:t>
            </w:r>
            <w:proofErr w:type="gramStart"/>
            <w:r w:rsidRPr="00447EB4">
              <w:t xml:space="preserve">“ </w:t>
            </w:r>
            <w:r>
              <w:t>And</w:t>
            </w:r>
            <w:proofErr w:type="gramEnd"/>
            <w:r>
              <w:t xml:space="preserve"> then you decided to keep her – as your mistress?”</w:t>
            </w:r>
          </w:p>
        </w:tc>
      </w:tr>
      <w:tr w:rsidR="009048A4" w:rsidRPr="00447EB4" w:rsidTr="009048A4">
        <w:trPr>
          <w:gridAfter w:val="1"/>
          <w:wAfter w:w="141" w:type="dxa"/>
          <w:trHeight w:val="1644"/>
        </w:trPr>
        <w:tc>
          <w:tcPr>
            <w:tcW w:w="4932" w:type="dxa"/>
            <w:gridSpan w:val="2"/>
          </w:tcPr>
          <w:p w:rsidR="009048A4" w:rsidRPr="00447EB4" w:rsidRDefault="009048A4" w:rsidP="00910477">
            <w:pPr>
              <w:spacing w:after="200" w:line="276" w:lineRule="auto"/>
            </w:pPr>
            <w:r w:rsidRPr="00447EB4">
              <w:rPr>
                <w:noProof/>
              </w:rPr>
              <w:lastRenderedPageBreak/>
              <w:drawing>
                <wp:anchor distT="0" distB="0" distL="114300" distR="114300" simplePos="0" relativeHeight="251681792" behindDoc="1" locked="0" layoutInCell="1" allowOverlap="1" wp14:anchorId="2A6650CD" wp14:editId="32369619">
                  <wp:simplePos x="0" y="0"/>
                  <wp:positionH relativeFrom="column">
                    <wp:posOffset>5514975</wp:posOffset>
                  </wp:positionH>
                  <wp:positionV relativeFrom="paragraph">
                    <wp:posOffset>-1238250</wp:posOffset>
                  </wp:positionV>
                  <wp:extent cx="494030" cy="628650"/>
                  <wp:effectExtent l="19050" t="0" r="1270" b="0"/>
                  <wp:wrapTight wrapText="left">
                    <wp:wrapPolygon edited="0">
                      <wp:start x="-833" y="0"/>
                      <wp:lineTo x="-833" y="20945"/>
                      <wp:lineTo x="21656" y="20945"/>
                      <wp:lineTo x="21656" y="0"/>
                      <wp:lineTo x="-833" y="0"/>
                    </wp:wrapPolygon>
                  </wp:wrapTight>
                  <wp:docPr id="18"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sidRPr="00447EB4">
              <w:t xml:space="preserve">Gerald says... </w:t>
            </w:r>
            <w:r>
              <w:t>“Yes, I suppose it was inevitable.  She was young and pretty and warm-hearted – and intensely grateful.  I became at once the most important person in her life – you understand?”</w:t>
            </w:r>
          </w:p>
        </w:tc>
        <w:tc>
          <w:tcPr>
            <w:tcW w:w="5808" w:type="dxa"/>
          </w:tcPr>
          <w:p w:rsidR="009048A4" w:rsidRPr="00447EB4" w:rsidRDefault="009048A4" w:rsidP="00910477">
            <w:pPr>
              <w:spacing w:after="200" w:line="276" w:lineRule="auto"/>
            </w:pPr>
            <w:r w:rsidRPr="00447EB4">
              <w:rPr>
                <w:noProof/>
              </w:rPr>
              <w:drawing>
                <wp:anchor distT="0" distB="0" distL="114300" distR="114300" simplePos="0" relativeHeight="251682816" behindDoc="1" locked="0" layoutInCell="1" allowOverlap="1" wp14:anchorId="73291DD0" wp14:editId="0B69A183">
                  <wp:simplePos x="0" y="0"/>
                  <wp:positionH relativeFrom="column">
                    <wp:posOffset>2297430</wp:posOffset>
                  </wp:positionH>
                  <wp:positionV relativeFrom="paragraph">
                    <wp:posOffset>-2038350</wp:posOffset>
                  </wp:positionV>
                  <wp:extent cx="666750" cy="714375"/>
                  <wp:effectExtent l="19050" t="0" r="0" b="0"/>
                  <wp:wrapTight wrapText="left">
                    <wp:wrapPolygon edited="0">
                      <wp:start x="-617" y="0"/>
                      <wp:lineTo x="-617" y="21312"/>
                      <wp:lineTo x="21600" y="21312"/>
                      <wp:lineTo x="21600" y="0"/>
                      <wp:lineTo x="-617" y="0"/>
                    </wp:wrapPolygon>
                  </wp:wrapTight>
                  <wp:docPr id="19"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 xml:space="preserve">Inspector Goole says... </w:t>
            </w:r>
            <w:proofErr w:type="gramStart"/>
            <w:r w:rsidRPr="00447EB4">
              <w:t xml:space="preserve">“ </w:t>
            </w:r>
            <w:r>
              <w:t>Yes</w:t>
            </w:r>
            <w:proofErr w:type="gramEnd"/>
            <w:r>
              <w:t xml:space="preserve">.  She was a woman. She was lonely.  Were you in love with her? </w:t>
            </w:r>
          </w:p>
        </w:tc>
      </w:tr>
      <w:tr w:rsidR="009048A4" w:rsidRPr="00447EB4" w:rsidTr="009048A4">
        <w:trPr>
          <w:gridAfter w:val="1"/>
          <w:wAfter w:w="141" w:type="dxa"/>
          <w:trHeight w:val="1644"/>
        </w:trPr>
        <w:tc>
          <w:tcPr>
            <w:tcW w:w="4932" w:type="dxa"/>
            <w:gridSpan w:val="2"/>
          </w:tcPr>
          <w:p w:rsidR="009048A4" w:rsidRPr="00447EB4" w:rsidRDefault="009048A4" w:rsidP="00910477">
            <w:pPr>
              <w:spacing w:after="200" w:line="276" w:lineRule="auto"/>
            </w:pPr>
            <w:r w:rsidRPr="00447EB4">
              <w:rPr>
                <w:noProof/>
              </w:rPr>
              <w:drawing>
                <wp:anchor distT="0" distB="0" distL="114300" distR="114300" simplePos="0" relativeHeight="251683840" behindDoc="1" locked="0" layoutInCell="1" allowOverlap="1" wp14:anchorId="6E65D61C" wp14:editId="53D3E0DD">
                  <wp:simplePos x="0" y="0"/>
                  <wp:positionH relativeFrom="column">
                    <wp:posOffset>2257425</wp:posOffset>
                  </wp:positionH>
                  <wp:positionV relativeFrom="paragraph">
                    <wp:posOffset>64135</wp:posOffset>
                  </wp:positionV>
                  <wp:extent cx="666750" cy="714375"/>
                  <wp:effectExtent l="19050" t="0" r="0" b="0"/>
                  <wp:wrapTight wrapText="left">
                    <wp:wrapPolygon edited="0">
                      <wp:start x="-617" y="0"/>
                      <wp:lineTo x="-617" y="21312"/>
                      <wp:lineTo x="21600" y="21312"/>
                      <wp:lineTo x="21600" y="0"/>
                      <wp:lineTo x="-617" y="0"/>
                    </wp:wrapPolygon>
                  </wp:wrapTight>
                  <wp:docPr id="28"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447EB4">
              <w:t>Inspector Goole says... “</w:t>
            </w:r>
            <w:r>
              <w:t>It’s all I want to know from you</w:t>
            </w:r>
            <w:r w:rsidRPr="00447EB4">
              <w:t>”</w:t>
            </w:r>
          </w:p>
        </w:tc>
        <w:tc>
          <w:tcPr>
            <w:tcW w:w="5808" w:type="dxa"/>
          </w:tcPr>
          <w:p w:rsidR="009048A4" w:rsidRPr="00447EB4" w:rsidRDefault="009048A4" w:rsidP="00910477">
            <w:pPr>
              <w:spacing w:after="200" w:line="276" w:lineRule="auto"/>
            </w:pPr>
            <w:r w:rsidRPr="00447EB4">
              <w:rPr>
                <w:noProof/>
              </w:rPr>
              <w:drawing>
                <wp:anchor distT="0" distB="0" distL="114300" distR="114300" simplePos="0" relativeHeight="251684864" behindDoc="1" locked="0" layoutInCell="1" allowOverlap="1" wp14:anchorId="02665F52" wp14:editId="2C6388E2">
                  <wp:simplePos x="0" y="0"/>
                  <wp:positionH relativeFrom="column">
                    <wp:posOffset>2383155</wp:posOffset>
                  </wp:positionH>
                  <wp:positionV relativeFrom="paragraph">
                    <wp:posOffset>64135</wp:posOffset>
                  </wp:positionV>
                  <wp:extent cx="494030" cy="628650"/>
                  <wp:effectExtent l="19050" t="0" r="1270" b="0"/>
                  <wp:wrapTight wrapText="left">
                    <wp:wrapPolygon edited="0">
                      <wp:start x="-833" y="0"/>
                      <wp:lineTo x="-833" y="20945"/>
                      <wp:lineTo x="21656" y="20945"/>
                      <wp:lineTo x="21656" y="0"/>
                      <wp:lineTo x="-833" y="0"/>
                    </wp:wrapPolygon>
                  </wp:wrapTight>
                  <wp:docPr id="29"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sidRPr="00447EB4">
              <w:t>Gerald says ...</w:t>
            </w:r>
            <w:r>
              <w:t>”In that case –as I’m rather more – upset – by this business than I probably appear to be – and well, I’d like to be alone for a while – I’d be glad if you let me go.”</w:t>
            </w:r>
          </w:p>
        </w:tc>
      </w:tr>
    </w:tbl>
    <w:p w:rsidR="009048A4" w:rsidRDefault="009048A4" w:rsidP="009048A4"/>
    <w:p w:rsidR="009048A4" w:rsidRDefault="009048A4" w:rsidP="009048A4"/>
    <w:p w:rsidR="009048A4" w:rsidRDefault="009048A4" w:rsidP="009048A4"/>
    <w:tbl>
      <w:tblPr>
        <w:tblStyle w:val="TableGrid"/>
        <w:tblW w:w="0" w:type="auto"/>
        <w:tblInd w:w="0" w:type="dxa"/>
        <w:tblLook w:val="04A0" w:firstRow="1" w:lastRow="0" w:firstColumn="1" w:lastColumn="0" w:noHBand="0" w:noVBand="1"/>
      </w:tblPr>
      <w:tblGrid>
        <w:gridCol w:w="4932"/>
        <w:gridCol w:w="4932"/>
      </w:tblGrid>
      <w:tr w:rsidR="009048A4" w:rsidTr="00910477">
        <w:trPr>
          <w:trHeight w:val="1191"/>
        </w:trPr>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69504" behindDoc="1" locked="0" layoutInCell="1" allowOverlap="1" wp14:anchorId="3654EBF6" wp14:editId="72ED04F8">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30" name="Picture 30"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 “I’m a police inspector Miss Birling.  This afternoon a young woman drank some disinfectant, and died, after several hours of agony, tonight in the infirmary.”</w:t>
            </w:r>
          </w:p>
        </w:tc>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72576" behindDoc="1" locked="0" layoutInCell="1" allowOverlap="1" wp14:anchorId="09E49EAD" wp14:editId="22A7FAA3">
                  <wp:simplePos x="0" y="0"/>
                  <wp:positionH relativeFrom="column">
                    <wp:posOffset>2383155</wp:posOffset>
                  </wp:positionH>
                  <wp:positionV relativeFrom="paragraph">
                    <wp:posOffset>25400</wp:posOffset>
                  </wp:positionV>
                  <wp:extent cx="581025" cy="704850"/>
                  <wp:effectExtent l="19050" t="0" r="9525" b="0"/>
                  <wp:wrapTight wrapText="left">
                    <wp:wrapPolygon edited="0">
                      <wp:start x="-708" y="0"/>
                      <wp:lineTo x="-708" y="21016"/>
                      <wp:lineTo x="21954" y="21016"/>
                      <wp:lineTo x="21954" y="0"/>
                      <wp:lineTo x="-708" y="0"/>
                    </wp:wrapPolygon>
                  </wp:wrapTight>
                  <wp:docPr id="31" name="Picture 2" descr="image: Sheila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eila Birling"/>
                          <pic:cNvPicPr>
                            <a:picLocks noChangeAspect="1" noChangeArrowheads="1"/>
                          </pic:cNvPicPr>
                        </pic:nvPicPr>
                        <pic:blipFill>
                          <a:blip r:embed="rId26" r:link="rId27" cstate="print"/>
                          <a:srcRect/>
                          <a:stretch>
                            <a:fillRect/>
                          </a:stretch>
                        </pic:blipFill>
                        <pic:spPr bwMode="auto">
                          <a:xfrm>
                            <a:off x="0" y="0"/>
                            <a:ext cx="581025" cy="704850"/>
                          </a:xfrm>
                          <a:prstGeom prst="rect">
                            <a:avLst/>
                          </a:prstGeom>
                          <a:noFill/>
                          <a:ln w="9525">
                            <a:noFill/>
                            <a:miter lim="800000"/>
                            <a:headEnd/>
                            <a:tailEnd/>
                          </a:ln>
                        </pic:spPr>
                      </pic:pic>
                    </a:graphicData>
                  </a:graphic>
                </wp:anchor>
              </w:drawing>
            </w:r>
            <w:r>
              <w:rPr>
                <w:sz w:val="24"/>
                <w:szCs w:val="24"/>
              </w:rPr>
              <w:t>Shelia says... “Oh – how horrible!  Was it an accident?”</w:t>
            </w:r>
            <w:r w:rsidRPr="00DF072E">
              <w:rPr>
                <w:sz w:val="24"/>
                <w:szCs w:val="24"/>
              </w:rPr>
              <w:t xml:space="preserve"> </w:t>
            </w:r>
          </w:p>
        </w:tc>
      </w:tr>
      <w:tr w:rsidR="009048A4" w:rsidTr="00910477">
        <w:trPr>
          <w:trHeight w:val="1644"/>
        </w:trPr>
        <w:tc>
          <w:tcPr>
            <w:tcW w:w="4932" w:type="dxa"/>
          </w:tcPr>
          <w:p w:rsidR="009048A4" w:rsidRPr="00AE55DC" w:rsidRDefault="009048A4" w:rsidP="00910477">
            <w:pPr>
              <w:rPr>
                <w:sz w:val="24"/>
                <w:szCs w:val="24"/>
              </w:rPr>
            </w:pPr>
            <w:r>
              <w:rPr>
                <w:sz w:val="24"/>
                <w:szCs w:val="24"/>
              </w:rPr>
              <w:t>Shelia says...</w:t>
            </w:r>
            <w:r>
              <w:rPr>
                <w:noProof/>
                <w:sz w:val="24"/>
                <w:szCs w:val="24"/>
              </w:rPr>
              <w:t xml:space="preserve"> </w:t>
            </w:r>
            <w:r w:rsidRPr="003D05F6">
              <w:rPr>
                <w:i/>
                <w:noProof/>
                <w:sz w:val="24"/>
                <w:szCs w:val="24"/>
              </w:rPr>
              <w:drawing>
                <wp:anchor distT="0" distB="0" distL="114300" distR="114300" simplePos="0" relativeHeight="251671552" behindDoc="1" locked="0" layoutInCell="1" allowOverlap="1" wp14:anchorId="21470400" wp14:editId="3C714419">
                  <wp:simplePos x="0" y="0"/>
                  <wp:positionH relativeFrom="column">
                    <wp:posOffset>2143125</wp:posOffset>
                  </wp:positionH>
                  <wp:positionV relativeFrom="paragraph">
                    <wp:posOffset>-727710</wp:posOffset>
                  </wp:positionV>
                  <wp:extent cx="581025" cy="704850"/>
                  <wp:effectExtent l="19050" t="0" r="9525" b="0"/>
                  <wp:wrapTight wrapText="left">
                    <wp:wrapPolygon edited="0">
                      <wp:start x="-708" y="0"/>
                      <wp:lineTo x="-708" y="21016"/>
                      <wp:lineTo x="21954" y="21016"/>
                      <wp:lineTo x="21954" y="0"/>
                      <wp:lineTo x="-708" y="0"/>
                    </wp:wrapPolygon>
                  </wp:wrapTight>
                  <wp:docPr id="96" name="Picture 2" descr="image: Sheila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eila Birling"/>
                          <pic:cNvPicPr>
                            <a:picLocks noChangeAspect="1" noChangeArrowheads="1"/>
                          </pic:cNvPicPr>
                        </pic:nvPicPr>
                        <pic:blipFill>
                          <a:blip r:embed="rId26" r:link="rId27" cstate="print"/>
                          <a:srcRect/>
                          <a:stretch>
                            <a:fillRect/>
                          </a:stretch>
                        </pic:blipFill>
                        <pic:spPr bwMode="auto">
                          <a:xfrm>
                            <a:off x="0" y="0"/>
                            <a:ext cx="581025" cy="704850"/>
                          </a:xfrm>
                          <a:prstGeom prst="rect">
                            <a:avLst/>
                          </a:prstGeom>
                          <a:noFill/>
                          <a:ln w="9525">
                            <a:noFill/>
                            <a:miter lim="800000"/>
                            <a:headEnd/>
                            <a:tailEnd/>
                          </a:ln>
                        </pic:spPr>
                      </pic:pic>
                    </a:graphicData>
                  </a:graphic>
                </wp:anchor>
              </w:drawing>
            </w:r>
            <w:r w:rsidRPr="003D05F6">
              <w:rPr>
                <w:i/>
                <w:noProof/>
                <w:sz w:val="24"/>
                <w:szCs w:val="24"/>
              </w:rPr>
              <w:t>(rather distressed)</w:t>
            </w:r>
            <w:r>
              <w:rPr>
                <w:noProof/>
                <w:sz w:val="24"/>
                <w:szCs w:val="24"/>
              </w:rPr>
              <w:t xml:space="preserve"> “Sorry! It’s just that I can’t help thinking about this girl – destroying herself so horribly – and I’ve been so happy tonight.  Oh I wish you hadn’t told me.  What was she like? Was she young?”</w:t>
            </w:r>
          </w:p>
        </w:tc>
        <w:tc>
          <w:tcPr>
            <w:tcW w:w="4932" w:type="dxa"/>
          </w:tcPr>
          <w:p w:rsidR="009048A4" w:rsidRPr="00AE55DC" w:rsidRDefault="009048A4" w:rsidP="00910477">
            <w:pPr>
              <w:rPr>
                <w:sz w:val="24"/>
                <w:szCs w:val="24"/>
              </w:rPr>
            </w:pPr>
            <w:r w:rsidRPr="00AE55DC">
              <w:rPr>
                <w:noProof/>
                <w:sz w:val="24"/>
                <w:szCs w:val="24"/>
              </w:rPr>
              <w:drawing>
                <wp:anchor distT="0" distB="0" distL="114300" distR="114300" simplePos="0" relativeHeight="251670528" behindDoc="1" locked="0" layoutInCell="1" allowOverlap="1" wp14:anchorId="604E5397" wp14:editId="37E99FE6">
                  <wp:simplePos x="0" y="0"/>
                  <wp:positionH relativeFrom="column">
                    <wp:posOffset>2249805</wp:posOffset>
                  </wp:positionH>
                  <wp:positionV relativeFrom="paragraph">
                    <wp:posOffset>22225</wp:posOffset>
                  </wp:positionV>
                  <wp:extent cx="666750" cy="714375"/>
                  <wp:effectExtent l="19050" t="0" r="0" b="0"/>
                  <wp:wrapTight wrapText="left">
                    <wp:wrapPolygon edited="0">
                      <wp:start x="-617" y="0"/>
                      <wp:lineTo x="-617" y="21312"/>
                      <wp:lineTo x="21600" y="21312"/>
                      <wp:lineTo x="21600" y="0"/>
                      <wp:lineTo x="-617" y="0"/>
                    </wp:wrapPolygon>
                  </wp:wrapTight>
                  <wp:docPr id="97"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 “Yes, Twenty four.”</w:t>
            </w:r>
          </w:p>
        </w:tc>
      </w:tr>
      <w:tr w:rsidR="009048A4" w:rsidTr="00910477">
        <w:trPr>
          <w:trHeight w:val="1644"/>
        </w:trPr>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73600" behindDoc="1" locked="0" layoutInCell="1" allowOverlap="1" wp14:anchorId="18A7FE71" wp14:editId="7FD8FE41">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98"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 “So that after two months, with no work, no money coming in, and living in lodgings, with no relatives to help her, few friends, lonely, half starved, she was feeling desperate.”</w:t>
            </w:r>
          </w:p>
        </w:tc>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74624" behindDoc="1" locked="0" layoutInCell="1" allowOverlap="1" wp14:anchorId="429EEF36" wp14:editId="664BBE29">
                  <wp:simplePos x="0" y="0"/>
                  <wp:positionH relativeFrom="column">
                    <wp:posOffset>2383155</wp:posOffset>
                  </wp:positionH>
                  <wp:positionV relativeFrom="paragraph">
                    <wp:posOffset>25400</wp:posOffset>
                  </wp:positionV>
                  <wp:extent cx="581025" cy="704850"/>
                  <wp:effectExtent l="19050" t="0" r="9525" b="0"/>
                  <wp:wrapTight wrapText="left">
                    <wp:wrapPolygon edited="0">
                      <wp:start x="-708" y="0"/>
                      <wp:lineTo x="-708" y="21016"/>
                      <wp:lineTo x="21954" y="21016"/>
                      <wp:lineTo x="21954" y="0"/>
                      <wp:lineTo x="-708" y="0"/>
                    </wp:wrapPolygon>
                  </wp:wrapTight>
                  <wp:docPr id="99" name="Picture 2" descr="image: Sheila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eila Birling"/>
                          <pic:cNvPicPr>
                            <a:picLocks noChangeAspect="1" noChangeArrowheads="1"/>
                          </pic:cNvPicPr>
                        </pic:nvPicPr>
                        <pic:blipFill>
                          <a:blip r:embed="rId26" r:link="rId27" cstate="print"/>
                          <a:srcRect/>
                          <a:stretch>
                            <a:fillRect/>
                          </a:stretch>
                        </pic:blipFill>
                        <pic:spPr bwMode="auto">
                          <a:xfrm>
                            <a:off x="0" y="0"/>
                            <a:ext cx="581025" cy="704850"/>
                          </a:xfrm>
                          <a:prstGeom prst="rect">
                            <a:avLst/>
                          </a:prstGeom>
                          <a:noFill/>
                          <a:ln w="9525">
                            <a:noFill/>
                            <a:miter lim="800000"/>
                            <a:headEnd/>
                            <a:tailEnd/>
                          </a:ln>
                        </pic:spPr>
                      </pic:pic>
                    </a:graphicData>
                  </a:graphic>
                </wp:anchor>
              </w:drawing>
            </w:r>
            <w:r>
              <w:rPr>
                <w:sz w:val="24"/>
                <w:szCs w:val="24"/>
              </w:rPr>
              <w:t xml:space="preserve">Shelia says... </w:t>
            </w:r>
            <w:r w:rsidRPr="003D05F6">
              <w:rPr>
                <w:i/>
                <w:sz w:val="24"/>
                <w:szCs w:val="24"/>
              </w:rPr>
              <w:t>(warmly)</w:t>
            </w:r>
            <w:r>
              <w:rPr>
                <w:sz w:val="24"/>
                <w:szCs w:val="24"/>
              </w:rPr>
              <w:t xml:space="preserve"> I should think so.  It’s a rotten shame.” </w:t>
            </w:r>
            <w:r w:rsidRPr="00DF072E">
              <w:rPr>
                <w:sz w:val="24"/>
                <w:szCs w:val="24"/>
              </w:rPr>
              <w:t xml:space="preserve"> </w:t>
            </w:r>
          </w:p>
        </w:tc>
      </w:tr>
      <w:tr w:rsidR="009048A4" w:rsidTr="00910477">
        <w:trPr>
          <w:trHeight w:val="1644"/>
        </w:trPr>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75648" behindDoc="1" locked="0" layoutInCell="1" allowOverlap="1" wp14:anchorId="02CB190B" wp14:editId="448C6EEC">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100"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 “All she knew was – that a customer complained about her – and so she had to go.”</w:t>
            </w:r>
          </w:p>
        </w:tc>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76672" behindDoc="1" locked="0" layoutInCell="1" allowOverlap="1" wp14:anchorId="5A8828DB" wp14:editId="3494313A">
                  <wp:simplePos x="0" y="0"/>
                  <wp:positionH relativeFrom="column">
                    <wp:posOffset>2383155</wp:posOffset>
                  </wp:positionH>
                  <wp:positionV relativeFrom="paragraph">
                    <wp:posOffset>25400</wp:posOffset>
                  </wp:positionV>
                  <wp:extent cx="581025" cy="704850"/>
                  <wp:effectExtent l="19050" t="0" r="9525" b="0"/>
                  <wp:wrapTight wrapText="left">
                    <wp:wrapPolygon edited="0">
                      <wp:start x="-708" y="0"/>
                      <wp:lineTo x="-708" y="21016"/>
                      <wp:lineTo x="21954" y="21016"/>
                      <wp:lineTo x="21954" y="0"/>
                      <wp:lineTo x="-708" y="0"/>
                    </wp:wrapPolygon>
                  </wp:wrapTight>
                  <wp:docPr id="13" name="Picture 2" descr="image: Sheila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eila Birling"/>
                          <pic:cNvPicPr>
                            <a:picLocks noChangeAspect="1" noChangeArrowheads="1"/>
                          </pic:cNvPicPr>
                        </pic:nvPicPr>
                        <pic:blipFill>
                          <a:blip r:embed="rId26" r:link="rId27" cstate="print"/>
                          <a:srcRect/>
                          <a:stretch>
                            <a:fillRect/>
                          </a:stretch>
                        </pic:blipFill>
                        <pic:spPr bwMode="auto">
                          <a:xfrm>
                            <a:off x="0" y="0"/>
                            <a:ext cx="581025" cy="704850"/>
                          </a:xfrm>
                          <a:prstGeom prst="rect">
                            <a:avLst/>
                          </a:prstGeom>
                          <a:noFill/>
                          <a:ln w="9525">
                            <a:noFill/>
                            <a:miter lim="800000"/>
                            <a:headEnd/>
                            <a:tailEnd/>
                          </a:ln>
                        </pic:spPr>
                      </pic:pic>
                    </a:graphicData>
                  </a:graphic>
                </wp:anchor>
              </w:drawing>
            </w:r>
            <w:r>
              <w:rPr>
                <w:sz w:val="24"/>
                <w:szCs w:val="24"/>
              </w:rPr>
              <w:t xml:space="preserve">Shelia says... </w:t>
            </w:r>
            <w:r w:rsidRPr="003D05F6">
              <w:rPr>
                <w:i/>
                <w:sz w:val="24"/>
                <w:szCs w:val="24"/>
              </w:rPr>
              <w:t>(staring at him, agitated)</w:t>
            </w:r>
            <w:r>
              <w:rPr>
                <w:sz w:val="24"/>
                <w:szCs w:val="24"/>
              </w:rPr>
              <w:t xml:space="preserve"> “When was this?” </w:t>
            </w:r>
            <w:r w:rsidRPr="00DF072E">
              <w:rPr>
                <w:sz w:val="24"/>
                <w:szCs w:val="24"/>
              </w:rPr>
              <w:t xml:space="preserve"> </w:t>
            </w:r>
          </w:p>
        </w:tc>
      </w:tr>
      <w:tr w:rsidR="009048A4" w:rsidTr="00910477">
        <w:trPr>
          <w:trHeight w:val="1644"/>
        </w:trPr>
        <w:tc>
          <w:tcPr>
            <w:tcW w:w="4932" w:type="dxa"/>
          </w:tcPr>
          <w:p w:rsidR="009048A4" w:rsidRDefault="009048A4" w:rsidP="00910477">
            <w:r w:rsidRPr="00B46882">
              <w:rPr>
                <w:noProof/>
              </w:rPr>
              <w:drawing>
                <wp:anchor distT="0" distB="0" distL="114300" distR="114300" simplePos="0" relativeHeight="251677696" behindDoc="1" locked="0" layoutInCell="1" allowOverlap="1" wp14:anchorId="3431457A" wp14:editId="61433721">
                  <wp:simplePos x="0" y="0"/>
                  <wp:positionH relativeFrom="column">
                    <wp:posOffset>5514975</wp:posOffset>
                  </wp:positionH>
                  <wp:positionV relativeFrom="paragraph">
                    <wp:posOffset>-1025525</wp:posOffset>
                  </wp:positionV>
                  <wp:extent cx="581025" cy="704850"/>
                  <wp:effectExtent l="19050" t="0" r="9525" b="0"/>
                  <wp:wrapTight wrapText="left">
                    <wp:wrapPolygon edited="0">
                      <wp:start x="-708" y="0"/>
                      <wp:lineTo x="-708" y="21016"/>
                      <wp:lineTo x="21954" y="21016"/>
                      <wp:lineTo x="21954" y="0"/>
                      <wp:lineTo x="-708" y="0"/>
                    </wp:wrapPolygon>
                  </wp:wrapTight>
                  <wp:docPr id="20" name="Picture 2" descr="image: Sheila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eila Birling"/>
                          <pic:cNvPicPr>
                            <a:picLocks noChangeAspect="1" noChangeArrowheads="1"/>
                          </pic:cNvPicPr>
                        </pic:nvPicPr>
                        <pic:blipFill>
                          <a:blip r:embed="rId26" r:link="rId27" cstate="print"/>
                          <a:srcRect/>
                          <a:stretch>
                            <a:fillRect/>
                          </a:stretch>
                        </pic:blipFill>
                        <pic:spPr bwMode="auto">
                          <a:xfrm>
                            <a:off x="0" y="0"/>
                            <a:ext cx="581025" cy="704850"/>
                          </a:xfrm>
                          <a:prstGeom prst="rect">
                            <a:avLst/>
                          </a:prstGeom>
                          <a:noFill/>
                          <a:ln w="9525">
                            <a:noFill/>
                            <a:miter lim="800000"/>
                            <a:headEnd/>
                            <a:tailEnd/>
                          </a:ln>
                        </pic:spPr>
                      </pic:pic>
                    </a:graphicData>
                  </a:graphic>
                </wp:anchor>
              </w:drawing>
            </w:r>
            <w:r>
              <w:t>Sheila says</w:t>
            </w:r>
            <w:r w:rsidRPr="003D05F6">
              <w:rPr>
                <w:i/>
              </w:rPr>
              <w:t>... (miserably)</w:t>
            </w:r>
            <w:r>
              <w:t xml:space="preserve"> So I’m really responsible?”</w:t>
            </w:r>
          </w:p>
        </w:tc>
        <w:tc>
          <w:tcPr>
            <w:tcW w:w="4932" w:type="dxa"/>
          </w:tcPr>
          <w:p w:rsidR="009048A4" w:rsidRDefault="009048A4" w:rsidP="00910477">
            <w:r>
              <w:rPr>
                <w:noProof/>
              </w:rPr>
              <w:drawing>
                <wp:anchor distT="0" distB="0" distL="114300" distR="114300" simplePos="0" relativeHeight="251678720" behindDoc="1" locked="0" layoutInCell="1" allowOverlap="1" wp14:anchorId="6AA6D6B6" wp14:editId="1D87E946">
                  <wp:simplePos x="0" y="0"/>
                  <wp:positionH relativeFrom="column">
                    <wp:posOffset>2297430</wp:posOffset>
                  </wp:positionH>
                  <wp:positionV relativeFrom="paragraph">
                    <wp:posOffset>3175</wp:posOffset>
                  </wp:positionV>
                  <wp:extent cx="666750" cy="714375"/>
                  <wp:effectExtent l="19050" t="0" r="0" b="0"/>
                  <wp:wrapTight wrapText="left">
                    <wp:wrapPolygon edited="0">
                      <wp:start x="-617" y="0"/>
                      <wp:lineTo x="-617" y="21312"/>
                      <wp:lineTo x="21600" y="21312"/>
                      <wp:lineTo x="21600" y="0"/>
                      <wp:lineTo x="-617" y="0"/>
                    </wp:wrapPolygon>
                  </wp:wrapTight>
                  <wp:docPr id="101"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t xml:space="preserve">Inspector Goole says...”No, not entirely.  A good deal happened to her after her that.  But you’re partly to blame.  Just as your father is.”  </w:t>
            </w:r>
          </w:p>
        </w:tc>
      </w:tr>
    </w:tbl>
    <w:p w:rsidR="009048A4" w:rsidRDefault="009048A4" w:rsidP="009048A4"/>
    <w:p w:rsidR="009048A4" w:rsidRDefault="009048A4" w:rsidP="009048A4"/>
    <w:p w:rsidR="009048A4" w:rsidRDefault="009048A4" w:rsidP="009048A4"/>
    <w:p w:rsidR="009048A4" w:rsidRDefault="009048A4" w:rsidP="009048A4"/>
    <w:tbl>
      <w:tblPr>
        <w:tblStyle w:val="TableGrid"/>
        <w:tblW w:w="0" w:type="auto"/>
        <w:tblInd w:w="0" w:type="dxa"/>
        <w:tblLook w:val="04A0" w:firstRow="1" w:lastRow="0" w:firstColumn="1" w:lastColumn="0" w:noHBand="0" w:noVBand="1"/>
      </w:tblPr>
      <w:tblGrid>
        <w:gridCol w:w="4932"/>
        <w:gridCol w:w="4932"/>
      </w:tblGrid>
      <w:tr w:rsidR="009048A4" w:rsidTr="00910477">
        <w:trPr>
          <w:trHeight w:val="1191"/>
        </w:trPr>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92032" behindDoc="1" locked="0" layoutInCell="1" allowOverlap="1" wp14:anchorId="020CDE27" wp14:editId="42B328BA">
                  <wp:simplePos x="0" y="0"/>
                  <wp:positionH relativeFrom="column">
                    <wp:posOffset>2315845</wp:posOffset>
                  </wp:positionH>
                  <wp:positionV relativeFrom="paragraph">
                    <wp:posOffset>89535</wp:posOffset>
                  </wp:positionV>
                  <wp:extent cx="494030" cy="628650"/>
                  <wp:effectExtent l="19050" t="0" r="1270" b="0"/>
                  <wp:wrapTight wrapText="left">
                    <wp:wrapPolygon edited="0">
                      <wp:start x="-833" y="0"/>
                      <wp:lineTo x="-833" y="20945"/>
                      <wp:lineTo x="21656" y="20945"/>
                      <wp:lineTo x="21656" y="0"/>
                      <wp:lineTo x="-833" y="0"/>
                    </wp:wrapPolygon>
                  </wp:wrapTight>
                  <wp:docPr id="102"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Pr>
                <w:sz w:val="24"/>
                <w:szCs w:val="24"/>
              </w:rPr>
              <w:t>Gerald says</w:t>
            </w:r>
            <w:r w:rsidRPr="003D05F6">
              <w:rPr>
                <w:i/>
                <w:sz w:val="24"/>
                <w:szCs w:val="24"/>
              </w:rPr>
              <w:t>... (Showing annoyance)</w:t>
            </w:r>
            <w:r>
              <w:rPr>
                <w:sz w:val="24"/>
                <w:szCs w:val="24"/>
              </w:rPr>
              <w:t xml:space="preserve"> “Any particular reason why I shouldn’t see this girl’s photograph, Inspector?”</w:t>
            </w:r>
          </w:p>
        </w:tc>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91008" behindDoc="1" locked="0" layoutInCell="1" allowOverlap="1" wp14:anchorId="6E2E4801" wp14:editId="008D3671">
                  <wp:simplePos x="0" y="0"/>
                  <wp:positionH relativeFrom="column">
                    <wp:posOffset>2297430</wp:posOffset>
                  </wp:positionH>
                  <wp:positionV relativeFrom="paragraph">
                    <wp:posOffset>32385</wp:posOffset>
                  </wp:positionV>
                  <wp:extent cx="666750" cy="714375"/>
                  <wp:effectExtent l="19050" t="0" r="0" b="0"/>
                  <wp:wrapTight wrapText="left">
                    <wp:wrapPolygon edited="0">
                      <wp:start x="-617" y="0"/>
                      <wp:lineTo x="-617" y="21312"/>
                      <wp:lineTo x="21600" y="21312"/>
                      <wp:lineTo x="21600" y="0"/>
                      <wp:lineTo x="-617" y="0"/>
                    </wp:wrapPolygon>
                  </wp:wrapTight>
                  <wp:docPr id="103"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Pr>
                <w:sz w:val="24"/>
                <w:szCs w:val="24"/>
              </w:rPr>
              <w:t>Inspector Goole says... (</w:t>
            </w:r>
            <w:r w:rsidRPr="003D05F6">
              <w:rPr>
                <w:i/>
                <w:sz w:val="24"/>
                <w:szCs w:val="24"/>
              </w:rPr>
              <w:t xml:space="preserve">coolly, looking hard at him) </w:t>
            </w:r>
            <w:r>
              <w:rPr>
                <w:sz w:val="24"/>
                <w:szCs w:val="24"/>
              </w:rPr>
              <w:t>“There might be.”</w:t>
            </w:r>
            <w:r w:rsidRPr="00AE55DC">
              <w:rPr>
                <w:noProof/>
                <w:sz w:val="24"/>
                <w:szCs w:val="24"/>
              </w:rPr>
              <w:t xml:space="preserve"> </w:t>
            </w:r>
          </w:p>
        </w:tc>
      </w:tr>
      <w:tr w:rsidR="009048A4" w:rsidTr="00910477">
        <w:trPr>
          <w:trHeight w:val="1644"/>
        </w:trPr>
        <w:tc>
          <w:tcPr>
            <w:tcW w:w="4932" w:type="dxa"/>
          </w:tcPr>
          <w:p w:rsidR="009048A4" w:rsidRPr="00AE55DC" w:rsidRDefault="009048A4" w:rsidP="00910477">
            <w:pPr>
              <w:rPr>
                <w:sz w:val="24"/>
                <w:szCs w:val="24"/>
              </w:rPr>
            </w:pPr>
            <w:r>
              <w:rPr>
                <w:noProof/>
                <w:sz w:val="24"/>
                <w:szCs w:val="24"/>
              </w:rPr>
              <w:drawing>
                <wp:anchor distT="0" distB="0" distL="114300" distR="114300" simplePos="0" relativeHeight="251689984" behindDoc="1" locked="0" layoutInCell="1" allowOverlap="1" wp14:anchorId="446E4C11" wp14:editId="5668F8CC">
                  <wp:simplePos x="0" y="0"/>
                  <wp:positionH relativeFrom="column">
                    <wp:posOffset>2143125</wp:posOffset>
                  </wp:positionH>
                  <wp:positionV relativeFrom="paragraph">
                    <wp:posOffset>25400</wp:posOffset>
                  </wp:positionV>
                  <wp:extent cx="666750" cy="714375"/>
                  <wp:effectExtent l="19050" t="0" r="0" b="0"/>
                  <wp:wrapTight wrapText="left">
                    <wp:wrapPolygon edited="0">
                      <wp:start x="-617" y="0"/>
                      <wp:lineTo x="-617" y="21312"/>
                      <wp:lineTo x="21600" y="21312"/>
                      <wp:lineTo x="21600" y="0"/>
                      <wp:lineTo x="-617" y="0"/>
                    </wp:wrapPolygon>
                  </wp:wrapTight>
                  <wp:docPr id="104"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 </w:t>
            </w:r>
            <w:r w:rsidRPr="003D05F6">
              <w:rPr>
                <w:i/>
                <w:sz w:val="24"/>
                <w:szCs w:val="24"/>
              </w:rPr>
              <w:t>(cutting in massively)</w:t>
            </w:r>
            <w:r>
              <w:rPr>
                <w:sz w:val="24"/>
                <w:szCs w:val="24"/>
              </w:rPr>
              <w:t xml:space="preserve"> You heard what I said before Mr Croft.  One line of inquiry at a time.  Otherwise we’ll all be talking at once and won’t know where we are.  If you’ve anything to tell me, you’ll have the opportunity of doing it soon.”</w:t>
            </w:r>
          </w:p>
        </w:tc>
        <w:tc>
          <w:tcPr>
            <w:tcW w:w="4932" w:type="dxa"/>
          </w:tcPr>
          <w:p w:rsidR="009048A4" w:rsidRPr="00AE55DC" w:rsidRDefault="009048A4" w:rsidP="00910477">
            <w:pPr>
              <w:rPr>
                <w:sz w:val="24"/>
                <w:szCs w:val="24"/>
              </w:rPr>
            </w:pPr>
            <w:r w:rsidRPr="00E04235">
              <w:rPr>
                <w:noProof/>
                <w:sz w:val="24"/>
                <w:szCs w:val="24"/>
              </w:rPr>
              <w:drawing>
                <wp:anchor distT="0" distB="0" distL="114300" distR="114300" simplePos="0" relativeHeight="251693056" behindDoc="1" locked="0" layoutInCell="1" allowOverlap="1" wp14:anchorId="141DA080" wp14:editId="4FA301AD">
                  <wp:simplePos x="0" y="0"/>
                  <wp:positionH relativeFrom="column">
                    <wp:posOffset>2383155</wp:posOffset>
                  </wp:positionH>
                  <wp:positionV relativeFrom="paragraph">
                    <wp:posOffset>70485</wp:posOffset>
                  </wp:positionV>
                  <wp:extent cx="494030" cy="628650"/>
                  <wp:effectExtent l="19050" t="0" r="1270" b="0"/>
                  <wp:wrapTight wrapText="left">
                    <wp:wrapPolygon edited="0">
                      <wp:start x="-833" y="0"/>
                      <wp:lineTo x="-833" y="20945"/>
                      <wp:lineTo x="21656" y="20945"/>
                      <wp:lineTo x="21656" y="0"/>
                      <wp:lineTo x="-833" y="0"/>
                    </wp:wrapPolygon>
                  </wp:wrapTight>
                  <wp:docPr id="112"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Pr>
                <w:sz w:val="24"/>
                <w:szCs w:val="24"/>
              </w:rPr>
              <w:t>Gerald says</w:t>
            </w:r>
            <w:r w:rsidRPr="003D05F6">
              <w:rPr>
                <w:i/>
                <w:sz w:val="24"/>
                <w:szCs w:val="24"/>
              </w:rPr>
              <w:t>... (rather uneasily)</w:t>
            </w:r>
            <w:r>
              <w:rPr>
                <w:sz w:val="24"/>
                <w:szCs w:val="24"/>
              </w:rPr>
              <w:t xml:space="preserve">  “Well I don’t suppose I have.”</w:t>
            </w:r>
          </w:p>
        </w:tc>
      </w:tr>
      <w:tr w:rsidR="009048A4" w:rsidTr="00910477">
        <w:trPr>
          <w:trHeight w:val="1644"/>
        </w:trPr>
        <w:tc>
          <w:tcPr>
            <w:tcW w:w="4932" w:type="dxa"/>
          </w:tcPr>
          <w:p w:rsidR="009048A4" w:rsidRPr="00AE55DC" w:rsidRDefault="009048A4" w:rsidP="00910477">
            <w:pPr>
              <w:rPr>
                <w:sz w:val="24"/>
                <w:szCs w:val="24"/>
              </w:rPr>
            </w:pPr>
            <w:r w:rsidRPr="00E04235">
              <w:rPr>
                <w:noProof/>
                <w:sz w:val="24"/>
                <w:szCs w:val="24"/>
              </w:rPr>
              <w:drawing>
                <wp:anchor distT="0" distB="0" distL="114300" distR="114300" simplePos="0" relativeHeight="251700224" behindDoc="1" locked="0" layoutInCell="1" allowOverlap="1" wp14:anchorId="3B842603" wp14:editId="57B30499">
                  <wp:simplePos x="0" y="0"/>
                  <wp:positionH relativeFrom="column">
                    <wp:posOffset>5514975</wp:posOffset>
                  </wp:positionH>
                  <wp:positionV relativeFrom="paragraph">
                    <wp:posOffset>-1238250</wp:posOffset>
                  </wp:positionV>
                  <wp:extent cx="494030" cy="628650"/>
                  <wp:effectExtent l="19050" t="0" r="1270" b="0"/>
                  <wp:wrapTight wrapText="left">
                    <wp:wrapPolygon edited="0">
                      <wp:start x="-833" y="0"/>
                      <wp:lineTo x="-833" y="20945"/>
                      <wp:lineTo x="21656" y="20945"/>
                      <wp:lineTo x="21656" y="0"/>
                      <wp:lineTo x="-833" y="0"/>
                    </wp:wrapPolygon>
                  </wp:wrapTight>
                  <wp:docPr id="113"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Pr>
                <w:sz w:val="24"/>
                <w:szCs w:val="24"/>
              </w:rPr>
              <w:t xml:space="preserve">Gerald says... “Getting a bit heavy-handed, aren’t you, Inspector?” </w:t>
            </w:r>
          </w:p>
        </w:tc>
        <w:tc>
          <w:tcPr>
            <w:tcW w:w="4932" w:type="dxa"/>
          </w:tcPr>
          <w:p w:rsidR="009048A4" w:rsidRPr="00AE55DC" w:rsidRDefault="009048A4" w:rsidP="00910477">
            <w:pPr>
              <w:rPr>
                <w:sz w:val="24"/>
                <w:szCs w:val="24"/>
              </w:rPr>
            </w:pPr>
            <w:r w:rsidRPr="00E04235">
              <w:rPr>
                <w:noProof/>
                <w:sz w:val="24"/>
                <w:szCs w:val="24"/>
              </w:rPr>
              <w:drawing>
                <wp:anchor distT="0" distB="0" distL="114300" distR="114300" simplePos="0" relativeHeight="251701248" behindDoc="1" locked="0" layoutInCell="1" allowOverlap="1" wp14:anchorId="09C454AD" wp14:editId="4BF12453">
                  <wp:simplePos x="0" y="0"/>
                  <wp:positionH relativeFrom="column">
                    <wp:posOffset>2297430</wp:posOffset>
                  </wp:positionH>
                  <wp:positionV relativeFrom="paragraph">
                    <wp:posOffset>-2038350</wp:posOffset>
                  </wp:positionV>
                  <wp:extent cx="666750" cy="714375"/>
                  <wp:effectExtent l="19050" t="0" r="0" b="0"/>
                  <wp:wrapTight wrapText="left">
                    <wp:wrapPolygon edited="0">
                      <wp:start x="-617" y="0"/>
                      <wp:lineTo x="-617" y="21312"/>
                      <wp:lineTo x="21600" y="21312"/>
                      <wp:lineTo x="21600" y="0"/>
                      <wp:lineTo x="-617" y="0"/>
                    </wp:wrapPolygon>
                  </wp:wrapTight>
                  <wp:docPr id="114"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Pr>
                <w:sz w:val="24"/>
                <w:szCs w:val="24"/>
              </w:rPr>
              <w:t xml:space="preserve">Inspector Goole says... “Possibly.  But if you’re easy with me, I’m easy with you.” </w:t>
            </w:r>
          </w:p>
        </w:tc>
      </w:tr>
      <w:tr w:rsidR="009048A4" w:rsidTr="00910477">
        <w:trPr>
          <w:trHeight w:val="1644"/>
        </w:trPr>
        <w:tc>
          <w:tcPr>
            <w:tcW w:w="4932" w:type="dxa"/>
          </w:tcPr>
          <w:p w:rsidR="009048A4" w:rsidRPr="00AE55DC" w:rsidRDefault="009048A4" w:rsidP="00910477">
            <w:pPr>
              <w:rPr>
                <w:sz w:val="24"/>
                <w:szCs w:val="24"/>
              </w:rPr>
            </w:pPr>
            <w:r w:rsidRPr="00E04235">
              <w:rPr>
                <w:noProof/>
                <w:sz w:val="24"/>
                <w:szCs w:val="24"/>
              </w:rPr>
              <w:drawing>
                <wp:anchor distT="0" distB="0" distL="114300" distR="114300" simplePos="0" relativeHeight="251694080" behindDoc="1" locked="0" layoutInCell="1" allowOverlap="1" wp14:anchorId="7D0B55D2" wp14:editId="36E8590B">
                  <wp:simplePos x="0" y="0"/>
                  <wp:positionH relativeFrom="column">
                    <wp:posOffset>5514975</wp:posOffset>
                  </wp:positionH>
                  <wp:positionV relativeFrom="paragraph">
                    <wp:posOffset>-1238250</wp:posOffset>
                  </wp:positionV>
                  <wp:extent cx="494030" cy="628650"/>
                  <wp:effectExtent l="19050" t="0" r="1270" b="0"/>
                  <wp:wrapTight wrapText="left">
                    <wp:wrapPolygon edited="0">
                      <wp:start x="-833" y="0"/>
                      <wp:lineTo x="-833" y="20945"/>
                      <wp:lineTo x="21656" y="20945"/>
                      <wp:lineTo x="21656" y="0"/>
                      <wp:lineTo x="-833" y="0"/>
                    </wp:wrapPolygon>
                  </wp:wrapTight>
                  <wp:docPr id="115"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Pr>
                <w:sz w:val="24"/>
                <w:szCs w:val="24"/>
              </w:rPr>
              <w:t xml:space="preserve">Gerald says... “After all, </w:t>
            </w:r>
            <w:proofErr w:type="spellStart"/>
            <w:r>
              <w:rPr>
                <w:sz w:val="24"/>
                <w:szCs w:val="24"/>
              </w:rPr>
              <w:t>y’know</w:t>
            </w:r>
            <w:proofErr w:type="spellEnd"/>
            <w:r>
              <w:rPr>
                <w:sz w:val="24"/>
                <w:szCs w:val="24"/>
              </w:rPr>
              <w:t xml:space="preserve">, we’re respectable citizens and not criminals.” </w:t>
            </w:r>
          </w:p>
        </w:tc>
        <w:tc>
          <w:tcPr>
            <w:tcW w:w="4932" w:type="dxa"/>
          </w:tcPr>
          <w:p w:rsidR="009048A4" w:rsidRPr="00AE55DC" w:rsidRDefault="009048A4" w:rsidP="00910477">
            <w:pPr>
              <w:rPr>
                <w:sz w:val="24"/>
                <w:szCs w:val="24"/>
              </w:rPr>
            </w:pPr>
            <w:r w:rsidRPr="00E04235">
              <w:rPr>
                <w:noProof/>
                <w:sz w:val="24"/>
                <w:szCs w:val="24"/>
              </w:rPr>
              <w:drawing>
                <wp:anchor distT="0" distB="0" distL="114300" distR="114300" simplePos="0" relativeHeight="251695104" behindDoc="1" locked="0" layoutInCell="1" allowOverlap="1" wp14:anchorId="0AACC94D" wp14:editId="21B33B55">
                  <wp:simplePos x="0" y="0"/>
                  <wp:positionH relativeFrom="column">
                    <wp:posOffset>2297430</wp:posOffset>
                  </wp:positionH>
                  <wp:positionV relativeFrom="paragraph">
                    <wp:posOffset>-2038350</wp:posOffset>
                  </wp:positionV>
                  <wp:extent cx="666750" cy="714375"/>
                  <wp:effectExtent l="19050" t="0" r="0" b="0"/>
                  <wp:wrapTight wrapText="left">
                    <wp:wrapPolygon edited="0">
                      <wp:start x="-617" y="0"/>
                      <wp:lineTo x="-617" y="21312"/>
                      <wp:lineTo x="21600" y="21312"/>
                      <wp:lineTo x="21600" y="0"/>
                      <wp:lineTo x="-617" y="0"/>
                    </wp:wrapPolygon>
                  </wp:wrapTight>
                  <wp:docPr id="116"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Pr>
                <w:sz w:val="24"/>
                <w:szCs w:val="24"/>
              </w:rPr>
              <w:t xml:space="preserve">Inspector Goole says... “Sometimes there isn’t as much difference as you think.  Often, if it was left to me, I wouldn’t know where to draw the line.” </w:t>
            </w:r>
          </w:p>
        </w:tc>
      </w:tr>
      <w:tr w:rsidR="009048A4" w:rsidTr="00910477">
        <w:trPr>
          <w:trHeight w:val="1644"/>
        </w:trPr>
        <w:tc>
          <w:tcPr>
            <w:tcW w:w="4932" w:type="dxa"/>
          </w:tcPr>
          <w:p w:rsidR="009048A4" w:rsidRPr="00AE55DC" w:rsidRDefault="009048A4" w:rsidP="00910477">
            <w:pPr>
              <w:rPr>
                <w:sz w:val="24"/>
                <w:szCs w:val="24"/>
              </w:rPr>
            </w:pPr>
            <w:r w:rsidRPr="00E04235">
              <w:rPr>
                <w:noProof/>
                <w:sz w:val="24"/>
                <w:szCs w:val="24"/>
              </w:rPr>
              <w:drawing>
                <wp:anchor distT="0" distB="0" distL="114300" distR="114300" simplePos="0" relativeHeight="251698176" behindDoc="1" locked="0" layoutInCell="1" allowOverlap="1" wp14:anchorId="73F7F3BB" wp14:editId="0A4E548F">
                  <wp:simplePos x="0" y="0"/>
                  <wp:positionH relativeFrom="column">
                    <wp:posOffset>5514975</wp:posOffset>
                  </wp:positionH>
                  <wp:positionV relativeFrom="paragraph">
                    <wp:posOffset>-1238250</wp:posOffset>
                  </wp:positionV>
                  <wp:extent cx="494030" cy="628650"/>
                  <wp:effectExtent l="19050" t="0" r="1270" b="0"/>
                  <wp:wrapTight wrapText="left">
                    <wp:wrapPolygon edited="0">
                      <wp:start x="-833" y="0"/>
                      <wp:lineTo x="-833" y="20945"/>
                      <wp:lineTo x="21656" y="20945"/>
                      <wp:lineTo x="21656" y="0"/>
                      <wp:lineTo x="-833" y="0"/>
                    </wp:wrapPolygon>
                  </wp:wrapTight>
                  <wp:docPr id="117"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Pr>
                <w:sz w:val="24"/>
                <w:szCs w:val="24"/>
              </w:rPr>
              <w:t>Gerald says... “Fortunately it’s not left to you, is it?”</w:t>
            </w:r>
            <w:proofErr w:type="gramStart"/>
            <w:r>
              <w:rPr>
                <w:sz w:val="24"/>
                <w:szCs w:val="24"/>
              </w:rPr>
              <w:t>.</w:t>
            </w:r>
            <w:proofErr w:type="gramEnd"/>
            <w:r>
              <w:rPr>
                <w:sz w:val="24"/>
                <w:szCs w:val="24"/>
              </w:rPr>
              <w:t xml:space="preserve">” </w:t>
            </w:r>
          </w:p>
        </w:tc>
        <w:tc>
          <w:tcPr>
            <w:tcW w:w="4932" w:type="dxa"/>
          </w:tcPr>
          <w:p w:rsidR="009048A4" w:rsidRPr="00AE55DC" w:rsidRDefault="009048A4" w:rsidP="00910477">
            <w:pPr>
              <w:rPr>
                <w:sz w:val="24"/>
                <w:szCs w:val="24"/>
              </w:rPr>
            </w:pPr>
            <w:r w:rsidRPr="00E04235">
              <w:rPr>
                <w:noProof/>
                <w:sz w:val="24"/>
                <w:szCs w:val="24"/>
              </w:rPr>
              <w:drawing>
                <wp:anchor distT="0" distB="0" distL="114300" distR="114300" simplePos="0" relativeHeight="251699200" behindDoc="1" locked="0" layoutInCell="1" allowOverlap="1" wp14:anchorId="7A0E9C95" wp14:editId="1D99E788">
                  <wp:simplePos x="0" y="0"/>
                  <wp:positionH relativeFrom="column">
                    <wp:posOffset>2297430</wp:posOffset>
                  </wp:positionH>
                  <wp:positionV relativeFrom="paragraph">
                    <wp:posOffset>-2038350</wp:posOffset>
                  </wp:positionV>
                  <wp:extent cx="666750" cy="714375"/>
                  <wp:effectExtent l="19050" t="0" r="0" b="0"/>
                  <wp:wrapTight wrapText="left">
                    <wp:wrapPolygon edited="0">
                      <wp:start x="-617" y="0"/>
                      <wp:lineTo x="-617" y="21312"/>
                      <wp:lineTo x="21600" y="21312"/>
                      <wp:lineTo x="21600" y="0"/>
                      <wp:lineTo x="-617" y="0"/>
                    </wp:wrapPolygon>
                  </wp:wrapTight>
                  <wp:docPr id="118"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Pr>
                <w:sz w:val="24"/>
                <w:szCs w:val="24"/>
              </w:rPr>
              <w:t xml:space="preserve">Inspector Goole says... “No it isn’t.  But some things are left to me.  Inquiries of this sort, for instance.” </w:t>
            </w:r>
          </w:p>
        </w:tc>
      </w:tr>
      <w:tr w:rsidR="009048A4" w:rsidTr="00910477">
        <w:trPr>
          <w:trHeight w:val="1644"/>
        </w:trPr>
        <w:tc>
          <w:tcPr>
            <w:tcW w:w="4932" w:type="dxa"/>
          </w:tcPr>
          <w:p w:rsidR="009048A4" w:rsidRDefault="009048A4" w:rsidP="00910477">
            <w:r>
              <w:rPr>
                <w:noProof/>
              </w:rPr>
              <w:drawing>
                <wp:anchor distT="0" distB="0" distL="114300" distR="114300" simplePos="0" relativeHeight="251696128" behindDoc="1" locked="0" layoutInCell="1" allowOverlap="1" wp14:anchorId="3454195C" wp14:editId="195DA6CE">
                  <wp:simplePos x="0" y="0"/>
                  <wp:positionH relativeFrom="column">
                    <wp:posOffset>2257425</wp:posOffset>
                  </wp:positionH>
                  <wp:positionV relativeFrom="paragraph">
                    <wp:posOffset>64135</wp:posOffset>
                  </wp:positionV>
                  <wp:extent cx="666750" cy="714375"/>
                  <wp:effectExtent l="19050" t="0" r="0" b="0"/>
                  <wp:wrapTight wrapText="left">
                    <wp:wrapPolygon edited="0">
                      <wp:start x="-617" y="0"/>
                      <wp:lineTo x="-617" y="21312"/>
                      <wp:lineTo x="21600" y="21312"/>
                      <wp:lineTo x="21600" y="0"/>
                      <wp:lineTo x="-617" y="0"/>
                    </wp:wrapPolygon>
                  </wp:wrapTight>
                  <wp:docPr id="119"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t>Inspector Goole says... “Now she had to try something else.  So first she changed her name to Daisy Renton”</w:t>
            </w:r>
          </w:p>
        </w:tc>
        <w:tc>
          <w:tcPr>
            <w:tcW w:w="4932" w:type="dxa"/>
          </w:tcPr>
          <w:p w:rsidR="009048A4" w:rsidRDefault="009048A4" w:rsidP="00910477">
            <w:r>
              <w:rPr>
                <w:noProof/>
              </w:rPr>
              <w:drawing>
                <wp:anchor distT="0" distB="0" distL="114300" distR="114300" simplePos="0" relativeHeight="251697152" behindDoc="1" locked="0" layoutInCell="1" allowOverlap="1" wp14:anchorId="38D4F225" wp14:editId="5C5A4FF4">
                  <wp:simplePos x="0" y="0"/>
                  <wp:positionH relativeFrom="column">
                    <wp:posOffset>2383155</wp:posOffset>
                  </wp:positionH>
                  <wp:positionV relativeFrom="paragraph">
                    <wp:posOffset>64135</wp:posOffset>
                  </wp:positionV>
                  <wp:extent cx="494030" cy="628650"/>
                  <wp:effectExtent l="19050" t="0" r="1270" b="0"/>
                  <wp:wrapTight wrapText="left">
                    <wp:wrapPolygon edited="0">
                      <wp:start x="-833" y="0"/>
                      <wp:lineTo x="-833" y="20945"/>
                      <wp:lineTo x="21656" y="20945"/>
                      <wp:lineTo x="21656" y="0"/>
                      <wp:lineTo x="-833" y="0"/>
                    </wp:wrapPolygon>
                  </wp:wrapTight>
                  <wp:docPr id="120" name="Picture 3" descr="image: Gerald 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rald Croft"/>
                          <pic:cNvPicPr>
                            <a:picLocks noChangeAspect="1" noChangeArrowheads="1"/>
                          </pic:cNvPicPr>
                        </pic:nvPicPr>
                        <pic:blipFill>
                          <a:blip r:embed="rId24" r:link="rId25" cstate="print"/>
                          <a:srcRect/>
                          <a:stretch>
                            <a:fillRect/>
                          </a:stretch>
                        </pic:blipFill>
                        <pic:spPr bwMode="auto">
                          <a:xfrm>
                            <a:off x="0" y="0"/>
                            <a:ext cx="494030" cy="628650"/>
                          </a:xfrm>
                          <a:prstGeom prst="rect">
                            <a:avLst/>
                          </a:prstGeom>
                          <a:noFill/>
                          <a:ln w="9525">
                            <a:noFill/>
                            <a:miter lim="800000"/>
                            <a:headEnd/>
                            <a:tailEnd/>
                          </a:ln>
                        </pic:spPr>
                      </pic:pic>
                    </a:graphicData>
                  </a:graphic>
                </wp:anchor>
              </w:drawing>
            </w:r>
            <w:r>
              <w:rPr>
                <w:noProof/>
              </w:rPr>
              <w:t>Gerald</w:t>
            </w:r>
            <w:r>
              <w:t xml:space="preserve"> says ... </w:t>
            </w:r>
            <w:r w:rsidRPr="003D05F6">
              <w:rPr>
                <w:i/>
              </w:rPr>
              <w:t>(startled)</w:t>
            </w:r>
            <w:r>
              <w:t xml:space="preserve"> “What?”</w:t>
            </w:r>
          </w:p>
        </w:tc>
      </w:tr>
      <w:tr w:rsidR="009048A4" w:rsidTr="00910477">
        <w:trPr>
          <w:trHeight w:val="1191"/>
        </w:trPr>
        <w:tc>
          <w:tcPr>
            <w:tcW w:w="4932" w:type="dxa"/>
          </w:tcPr>
          <w:p w:rsidR="009048A4" w:rsidRPr="00AE55DC" w:rsidRDefault="009048A4" w:rsidP="00910477">
            <w:pPr>
              <w:rPr>
                <w:noProof/>
                <w:sz w:val="24"/>
                <w:szCs w:val="24"/>
              </w:rPr>
            </w:pPr>
            <w:r w:rsidRPr="00AE55DC">
              <w:rPr>
                <w:noProof/>
                <w:sz w:val="24"/>
                <w:szCs w:val="24"/>
              </w:rPr>
              <w:drawing>
                <wp:anchor distT="0" distB="0" distL="114300" distR="114300" simplePos="0" relativeHeight="251702272" behindDoc="1" locked="0" layoutInCell="1" allowOverlap="1" wp14:anchorId="0FBA2DAB" wp14:editId="7476AD6B">
                  <wp:simplePos x="0" y="0"/>
                  <wp:positionH relativeFrom="column">
                    <wp:posOffset>2371725</wp:posOffset>
                  </wp:positionH>
                  <wp:positionV relativeFrom="paragraph">
                    <wp:posOffset>22860</wp:posOffset>
                  </wp:positionV>
                  <wp:extent cx="666750" cy="714375"/>
                  <wp:effectExtent l="19050" t="0" r="0" b="0"/>
                  <wp:wrapTight wrapText="left">
                    <wp:wrapPolygon edited="0">
                      <wp:start x="-617" y="0"/>
                      <wp:lineTo x="-617" y="21312"/>
                      <wp:lineTo x="21600" y="21312"/>
                      <wp:lineTo x="21600" y="0"/>
                      <wp:lineTo x="-617" y="0"/>
                    </wp:wrapPolygon>
                  </wp:wrapTight>
                  <wp:docPr id="121" name="Picture 121" descr="image: Arthur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rthur Birling"/>
                          <pic:cNvPicPr>
                            <a:picLocks noChangeAspect="1" noChangeArrowheads="1"/>
                          </pic:cNvPicPr>
                        </pic:nvPicPr>
                        <pic:blipFill>
                          <a:blip r:embed="rId28" r:link="rId29"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Mr Birling says...</w:t>
            </w:r>
            <w:r w:rsidRPr="00AE55DC">
              <w:rPr>
                <w:noProof/>
                <w:sz w:val="24"/>
                <w:szCs w:val="24"/>
              </w:rPr>
              <w:t xml:space="preserve"> </w:t>
            </w:r>
            <w:r>
              <w:rPr>
                <w:noProof/>
                <w:sz w:val="24"/>
                <w:szCs w:val="24"/>
              </w:rPr>
              <w:t xml:space="preserve"> “Have a glass of port – or a little whisky? </w:t>
            </w:r>
          </w:p>
          <w:p w:rsidR="009048A4" w:rsidRPr="00AE55DC" w:rsidRDefault="009048A4" w:rsidP="00910477">
            <w:pPr>
              <w:rPr>
                <w:sz w:val="24"/>
                <w:szCs w:val="24"/>
              </w:rPr>
            </w:pPr>
          </w:p>
        </w:tc>
        <w:tc>
          <w:tcPr>
            <w:tcW w:w="4932" w:type="dxa"/>
          </w:tcPr>
          <w:p w:rsidR="009048A4" w:rsidRPr="00AE55DC" w:rsidRDefault="009048A4" w:rsidP="00910477">
            <w:pPr>
              <w:rPr>
                <w:sz w:val="24"/>
                <w:szCs w:val="24"/>
              </w:rPr>
            </w:pPr>
            <w:r w:rsidRPr="00AE55DC">
              <w:rPr>
                <w:noProof/>
                <w:sz w:val="24"/>
                <w:szCs w:val="24"/>
              </w:rPr>
              <w:drawing>
                <wp:anchor distT="0" distB="0" distL="114300" distR="114300" simplePos="0" relativeHeight="251703296" behindDoc="1" locked="0" layoutInCell="1" allowOverlap="1" wp14:anchorId="07E7D9D6" wp14:editId="649C92E0">
                  <wp:simplePos x="0" y="0"/>
                  <wp:positionH relativeFrom="column">
                    <wp:posOffset>2249805</wp:posOffset>
                  </wp:positionH>
                  <wp:positionV relativeFrom="paragraph">
                    <wp:posOffset>24765</wp:posOffset>
                  </wp:positionV>
                  <wp:extent cx="666750" cy="714375"/>
                  <wp:effectExtent l="19050" t="0" r="0" b="0"/>
                  <wp:wrapTight wrapText="left">
                    <wp:wrapPolygon edited="0">
                      <wp:start x="-617" y="0"/>
                      <wp:lineTo x="-617" y="21312"/>
                      <wp:lineTo x="21600" y="21312"/>
                      <wp:lineTo x="21600" y="0"/>
                      <wp:lineTo x="-617" y="0"/>
                    </wp:wrapPolygon>
                  </wp:wrapTight>
                  <wp:docPr id="122"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 “No, thank you, Mr Birling.  I’m on duty.”</w:t>
            </w:r>
          </w:p>
        </w:tc>
      </w:tr>
      <w:tr w:rsidR="009048A4" w:rsidTr="00910477">
        <w:trPr>
          <w:trHeight w:val="1644"/>
        </w:trPr>
        <w:tc>
          <w:tcPr>
            <w:tcW w:w="4932" w:type="dxa"/>
          </w:tcPr>
          <w:p w:rsidR="009048A4" w:rsidRPr="00AE55DC" w:rsidRDefault="009048A4" w:rsidP="00910477">
            <w:pPr>
              <w:rPr>
                <w:noProof/>
                <w:sz w:val="24"/>
                <w:szCs w:val="24"/>
              </w:rPr>
            </w:pPr>
            <w:r w:rsidRPr="00AE55DC">
              <w:rPr>
                <w:noProof/>
                <w:sz w:val="24"/>
                <w:szCs w:val="24"/>
              </w:rPr>
              <w:drawing>
                <wp:anchor distT="0" distB="0" distL="114300" distR="114300" simplePos="0" relativeHeight="251704320" behindDoc="1" locked="0" layoutInCell="1" allowOverlap="1" wp14:anchorId="65BB74B0" wp14:editId="6378718E">
                  <wp:simplePos x="0" y="0"/>
                  <wp:positionH relativeFrom="column">
                    <wp:posOffset>2371725</wp:posOffset>
                  </wp:positionH>
                  <wp:positionV relativeFrom="paragraph">
                    <wp:posOffset>22860</wp:posOffset>
                  </wp:positionV>
                  <wp:extent cx="666750" cy="714375"/>
                  <wp:effectExtent l="19050" t="0" r="0" b="0"/>
                  <wp:wrapTight wrapText="left">
                    <wp:wrapPolygon edited="0">
                      <wp:start x="-617" y="0"/>
                      <wp:lineTo x="-617" y="21312"/>
                      <wp:lineTo x="21600" y="21312"/>
                      <wp:lineTo x="21600" y="0"/>
                      <wp:lineTo x="-617" y="0"/>
                    </wp:wrapPolygon>
                  </wp:wrapTight>
                  <wp:docPr id="123" name="Picture 2" descr="image: Arthur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rthur Birling"/>
                          <pic:cNvPicPr>
                            <a:picLocks noChangeAspect="1" noChangeArrowheads="1"/>
                          </pic:cNvPicPr>
                        </pic:nvPicPr>
                        <pic:blipFill>
                          <a:blip r:embed="rId28" r:link="rId29"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Mr Birling says...</w:t>
            </w:r>
            <w:r w:rsidRPr="00AE55DC">
              <w:rPr>
                <w:noProof/>
                <w:sz w:val="24"/>
                <w:szCs w:val="24"/>
              </w:rPr>
              <w:t xml:space="preserve"> </w:t>
            </w:r>
            <w:r>
              <w:rPr>
                <w:noProof/>
                <w:sz w:val="24"/>
                <w:szCs w:val="24"/>
              </w:rPr>
              <w:t xml:space="preserve"> “I was alderman for years – and Lord Mayor two years ago – I’m still on the Bench – so I know the Brumley police officers quite well”</w:t>
            </w:r>
          </w:p>
          <w:p w:rsidR="009048A4" w:rsidRPr="00AE55DC" w:rsidRDefault="009048A4" w:rsidP="00910477">
            <w:pPr>
              <w:rPr>
                <w:sz w:val="24"/>
                <w:szCs w:val="24"/>
              </w:rPr>
            </w:pPr>
          </w:p>
        </w:tc>
        <w:tc>
          <w:tcPr>
            <w:tcW w:w="4932" w:type="dxa"/>
          </w:tcPr>
          <w:p w:rsidR="009048A4" w:rsidRPr="00AE55DC" w:rsidRDefault="009048A4" w:rsidP="00910477">
            <w:pPr>
              <w:rPr>
                <w:sz w:val="24"/>
                <w:szCs w:val="24"/>
              </w:rPr>
            </w:pPr>
            <w:r w:rsidRPr="00AE55DC">
              <w:rPr>
                <w:noProof/>
                <w:sz w:val="24"/>
                <w:szCs w:val="24"/>
              </w:rPr>
              <w:drawing>
                <wp:anchor distT="0" distB="0" distL="114300" distR="114300" simplePos="0" relativeHeight="251705344" behindDoc="1" locked="0" layoutInCell="1" allowOverlap="1" wp14:anchorId="1EA94AD3" wp14:editId="5FA84C41">
                  <wp:simplePos x="0" y="0"/>
                  <wp:positionH relativeFrom="column">
                    <wp:posOffset>2249805</wp:posOffset>
                  </wp:positionH>
                  <wp:positionV relativeFrom="paragraph">
                    <wp:posOffset>22225</wp:posOffset>
                  </wp:positionV>
                  <wp:extent cx="666750" cy="714375"/>
                  <wp:effectExtent l="19050" t="0" r="0" b="0"/>
                  <wp:wrapTight wrapText="left">
                    <wp:wrapPolygon edited="0">
                      <wp:start x="-617" y="0"/>
                      <wp:lineTo x="-617" y="21312"/>
                      <wp:lineTo x="21600" y="21312"/>
                      <wp:lineTo x="21600" y="0"/>
                      <wp:lineTo x="-617" y="0"/>
                    </wp:wrapPolygon>
                  </wp:wrapTight>
                  <wp:docPr id="124"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 “Quite so.”</w:t>
            </w:r>
          </w:p>
        </w:tc>
      </w:tr>
      <w:tr w:rsidR="009048A4" w:rsidTr="00910477">
        <w:trPr>
          <w:trHeight w:val="1531"/>
        </w:trPr>
        <w:tc>
          <w:tcPr>
            <w:tcW w:w="4932" w:type="dxa"/>
          </w:tcPr>
          <w:p w:rsidR="009048A4" w:rsidRDefault="009048A4" w:rsidP="00910477">
            <w:r w:rsidRPr="00AE55DC">
              <w:rPr>
                <w:sz w:val="24"/>
                <w:szCs w:val="24"/>
              </w:rPr>
              <w:t>Inspector Goole says...</w:t>
            </w:r>
            <w:r>
              <w:rPr>
                <w:sz w:val="24"/>
                <w:szCs w:val="24"/>
              </w:rPr>
              <w:t xml:space="preserve"> “Do you remember her, Mr Birling?”</w:t>
            </w:r>
            <w:r w:rsidRPr="00AE55DC">
              <w:rPr>
                <w:noProof/>
                <w:sz w:val="24"/>
                <w:szCs w:val="24"/>
              </w:rPr>
              <w:t xml:space="preserve"> </w:t>
            </w:r>
            <w:r w:rsidRPr="00AE55DC">
              <w:rPr>
                <w:noProof/>
                <w:sz w:val="24"/>
                <w:szCs w:val="24"/>
              </w:rPr>
              <w:drawing>
                <wp:anchor distT="0" distB="0" distL="114300" distR="114300" simplePos="0" relativeHeight="251706368" behindDoc="1" locked="0" layoutInCell="1" allowOverlap="1" wp14:anchorId="56823E04" wp14:editId="5D920893">
                  <wp:simplePos x="0" y="0"/>
                  <wp:positionH relativeFrom="column">
                    <wp:posOffset>5276850</wp:posOffset>
                  </wp:positionH>
                  <wp:positionV relativeFrom="paragraph">
                    <wp:posOffset>-1100455</wp:posOffset>
                  </wp:positionV>
                  <wp:extent cx="666750" cy="714375"/>
                  <wp:effectExtent l="19050" t="0" r="0" b="0"/>
                  <wp:wrapTight wrapText="left">
                    <wp:wrapPolygon edited="0">
                      <wp:start x="-615" y="0"/>
                      <wp:lineTo x="-615" y="21312"/>
                      <wp:lineTo x="21538" y="21312"/>
                      <wp:lineTo x="21538" y="0"/>
                      <wp:lineTo x="-615" y="0"/>
                    </wp:wrapPolygon>
                  </wp:wrapTight>
                  <wp:docPr id="125"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8655" cy="714375"/>
                          </a:xfrm>
                          <a:prstGeom prst="rect">
                            <a:avLst/>
                          </a:prstGeom>
                          <a:noFill/>
                          <a:ln w="9525">
                            <a:noFill/>
                            <a:miter lim="800000"/>
                            <a:headEnd/>
                            <a:tailEnd/>
                          </a:ln>
                        </pic:spPr>
                      </pic:pic>
                    </a:graphicData>
                  </a:graphic>
                </wp:anchor>
              </w:drawing>
            </w:r>
          </w:p>
        </w:tc>
        <w:tc>
          <w:tcPr>
            <w:tcW w:w="4932" w:type="dxa"/>
          </w:tcPr>
          <w:p w:rsidR="009048A4" w:rsidRPr="00AE55DC" w:rsidRDefault="009048A4" w:rsidP="00910477">
            <w:pPr>
              <w:rPr>
                <w:noProof/>
                <w:sz w:val="24"/>
                <w:szCs w:val="24"/>
              </w:rPr>
            </w:pPr>
            <w:r w:rsidRPr="00AE55DC">
              <w:rPr>
                <w:sz w:val="24"/>
                <w:szCs w:val="24"/>
              </w:rPr>
              <w:t>Mr Birling says...</w:t>
            </w:r>
            <w:r w:rsidRPr="00AE55DC">
              <w:rPr>
                <w:noProof/>
                <w:sz w:val="24"/>
                <w:szCs w:val="24"/>
              </w:rPr>
              <w:t xml:space="preserve"> </w:t>
            </w:r>
            <w:r>
              <w:rPr>
                <w:noProof/>
                <w:sz w:val="24"/>
                <w:szCs w:val="24"/>
              </w:rPr>
              <w:t xml:space="preserve"> </w:t>
            </w:r>
            <w:r w:rsidRPr="00AE55DC">
              <w:rPr>
                <w:i/>
                <w:noProof/>
                <w:sz w:val="24"/>
                <w:szCs w:val="24"/>
              </w:rPr>
              <w:t>(slowly)</w:t>
            </w:r>
            <w:r>
              <w:rPr>
                <w:noProof/>
                <w:sz w:val="24"/>
                <w:szCs w:val="24"/>
              </w:rPr>
              <w:t xml:space="preserve"> “No – I seem to remember hearing that name – Eva smith somewhere.”</w:t>
            </w:r>
          </w:p>
          <w:p w:rsidR="009048A4" w:rsidRDefault="009048A4" w:rsidP="00910477">
            <w:r>
              <w:rPr>
                <w:noProof/>
              </w:rPr>
              <w:drawing>
                <wp:anchor distT="0" distB="0" distL="114300" distR="114300" simplePos="0" relativeHeight="251707392" behindDoc="1" locked="0" layoutInCell="1" allowOverlap="1" wp14:anchorId="465FE989" wp14:editId="688F0974">
                  <wp:simplePos x="0" y="0"/>
                  <wp:positionH relativeFrom="column">
                    <wp:posOffset>2297430</wp:posOffset>
                  </wp:positionH>
                  <wp:positionV relativeFrom="paragraph">
                    <wp:posOffset>-458470</wp:posOffset>
                  </wp:positionV>
                  <wp:extent cx="666750" cy="714375"/>
                  <wp:effectExtent l="19050" t="0" r="0" b="0"/>
                  <wp:wrapTight wrapText="left">
                    <wp:wrapPolygon edited="0">
                      <wp:start x="-617" y="0"/>
                      <wp:lineTo x="-617" y="21312"/>
                      <wp:lineTo x="21600" y="21312"/>
                      <wp:lineTo x="21600" y="0"/>
                      <wp:lineTo x="-617" y="0"/>
                    </wp:wrapPolygon>
                  </wp:wrapTight>
                  <wp:docPr id="126" name="Picture 2" descr="image: Arthur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rthur Birling"/>
                          <pic:cNvPicPr>
                            <a:picLocks noChangeAspect="1" noChangeArrowheads="1"/>
                          </pic:cNvPicPr>
                        </pic:nvPicPr>
                        <pic:blipFill>
                          <a:blip r:embed="rId28" r:link="rId29"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p>
        </w:tc>
      </w:tr>
      <w:tr w:rsidR="009048A4" w:rsidTr="00910477">
        <w:trPr>
          <w:trHeight w:val="1644"/>
        </w:trPr>
        <w:tc>
          <w:tcPr>
            <w:tcW w:w="4932" w:type="dxa"/>
          </w:tcPr>
          <w:p w:rsidR="009048A4" w:rsidRPr="00AE55DC" w:rsidRDefault="009048A4" w:rsidP="00910477">
            <w:pPr>
              <w:rPr>
                <w:sz w:val="24"/>
                <w:szCs w:val="24"/>
              </w:rPr>
            </w:pPr>
            <w:r w:rsidRPr="00AE55DC">
              <w:rPr>
                <w:noProof/>
                <w:sz w:val="24"/>
                <w:szCs w:val="24"/>
              </w:rPr>
              <w:lastRenderedPageBreak/>
              <w:drawing>
                <wp:anchor distT="0" distB="0" distL="114300" distR="114300" simplePos="0" relativeHeight="251708416" behindDoc="1" locked="0" layoutInCell="1" allowOverlap="1" wp14:anchorId="526A9B6E" wp14:editId="5ED9A134">
                  <wp:simplePos x="0" y="0"/>
                  <wp:positionH relativeFrom="column">
                    <wp:posOffset>2371725</wp:posOffset>
                  </wp:positionH>
                  <wp:positionV relativeFrom="paragraph">
                    <wp:posOffset>22860</wp:posOffset>
                  </wp:positionV>
                  <wp:extent cx="666750" cy="714375"/>
                  <wp:effectExtent l="19050" t="0" r="0" b="0"/>
                  <wp:wrapTight wrapText="left">
                    <wp:wrapPolygon edited="0">
                      <wp:start x="-617" y="0"/>
                      <wp:lineTo x="-617" y="21312"/>
                      <wp:lineTo x="21600" y="21312"/>
                      <wp:lineTo x="21600" y="0"/>
                      <wp:lineTo x="-617" y="0"/>
                    </wp:wrapPolygon>
                  </wp:wrapTight>
                  <wp:docPr id="127" name="Picture 2" descr="image: Arthur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rthur Birling"/>
                          <pic:cNvPicPr>
                            <a:picLocks noChangeAspect="1" noChangeArrowheads="1"/>
                          </pic:cNvPicPr>
                        </pic:nvPicPr>
                        <pic:blipFill>
                          <a:blip r:embed="rId28" r:link="rId29"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Mr Birling says...</w:t>
            </w:r>
            <w:r w:rsidRPr="00AE55DC">
              <w:rPr>
                <w:noProof/>
                <w:sz w:val="24"/>
                <w:szCs w:val="24"/>
              </w:rPr>
              <w:t xml:space="preserve"> </w:t>
            </w:r>
            <w:r>
              <w:rPr>
                <w:noProof/>
                <w:sz w:val="24"/>
                <w:szCs w:val="24"/>
              </w:rPr>
              <w:t xml:space="preserve"> “ (somewhat impatiently) “Look – there’s nothing mysterious or scandalous about this business –at least not so far as I’m concerned...obviously it has nothing whatever to do with the wretched girl’s suicide. Eh, Inspector? </w:t>
            </w:r>
          </w:p>
        </w:tc>
        <w:tc>
          <w:tcPr>
            <w:tcW w:w="4932" w:type="dxa"/>
          </w:tcPr>
          <w:p w:rsidR="009048A4" w:rsidRPr="00AE55DC" w:rsidRDefault="009048A4" w:rsidP="00910477">
            <w:pPr>
              <w:rPr>
                <w:sz w:val="24"/>
                <w:szCs w:val="24"/>
              </w:rPr>
            </w:pPr>
            <w:r w:rsidRPr="00AE55DC">
              <w:rPr>
                <w:noProof/>
                <w:sz w:val="24"/>
                <w:szCs w:val="24"/>
              </w:rPr>
              <w:drawing>
                <wp:anchor distT="0" distB="0" distL="114300" distR="114300" simplePos="0" relativeHeight="251709440" behindDoc="1" locked="0" layoutInCell="1" allowOverlap="1" wp14:anchorId="5E0A245A" wp14:editId="46217014">
                  <wp:simplePos x="0" y="0"/>
                  <wp:positionH relativeFrom="column">
                    <wp:posOffset>2297430</wp:posOffset>
                  </wp:positionH>
                  <wp:positionV relativeFrom="paragraph">
                    <wp:posOffset>22860</wp:posOffset>
                  </wp:positionV>
                  <wp:extent cx="666750" cy="714375"/>
                  <wp:effectExtent l="19050" t="0" r="0" b="0"/>
                  <wp:wrapTight wrapText="left">
                    <wp:wrapPolygon edited="0">
                      <wp:start x="-617" y="0"/>
                      <wp:lineTo x="-617" y="21312"/>
                      <wp:lineTo x="21600" y="21312"/>
                      <wp:lineTo x="21600" y="0"/>
                      <wp:lineTo x="-617" y="0"/>
                    </wp:wrapPolygon>
                  </wp:wrapTight>
                  <wp:docPr id="128"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sidRPr="00AE55DC">
              <w:rPr>
                <w:sz w:val="24"/>
                <w:szCs w:val="24"/>
              </w:rPr>
              <w:t>Inspector Goole says...</w:t>
            </w:r>
            <w:r>
              <w:rPr>
                <w:sz w:val="24"/>
                <w:szCs w:val="24"/>
              </w:rPr>
              <w:t xml:space="preserve">”No, sir. I can’t agree with you there”. </w:t>
            </w:r>
          </w:p>
        </w:tc>
      </w:tr>
      <w:tr w:rsidR="009048A4" w:rsidTr="00910477">
        <w:trPr>
          <w:trHeight w:val="1644"/>
        </w:trPr>
        <w:tc>
          <w:tcPr>
            <w:tcW w:w="4932" w:type="dxa"/>
          </w:tcPr>
          <w:p w:rsidR="009048A4" w:rsidRDefault="009048A4" w:rsidP="00910477">
            <w:r w:rsidRPr="00AE55DC">
              <w:rPr>
                <w:sz w:val="24"/>
                <w:szCs w:val="24"/>
              </w:rPr>
              <w:t>Inspector Goole says...</w:t>
            </w:r>
            <w:r>
              <w:rPr>
                <w:sz w:val="24"/>
                <w:szCs w:val="24"/>
              </w:rPr>
              <w:t xml:space="preserve"> “Because what happened to her then may have determined what happened to her afterwards, and what happened to her afterwards may have driven her to suicide.”</w:t>
            </w:r>
            <w:r w:rsidRPr="00AE55DC">
              <w:rPr>
                <w:noProof/>
                <w:sz w:val="24"/>
                <w:szCs w:val="24"/>
              </w:rPr>
              <w:t xml:space="preserve"> </w:t>
            </w:r>
            <w:r w:rsidRPr="00AE55DC">
              <w:rPr>
                <w:noProof/>
                <w:sz w:val="24"/>
                <w:szCs w:val="24"/>
              </w:rPr>
              <w:drawing>
                <wp:anchor distT="0" distB="0" distL="114300" distR="114300" simplePos="0" relativeHeight="251710464" behindDoc="1" locked="0" layoutInCell="1" allowOverlap="1" wp14:anchorId="0BD591E0" wp14:editId="1B49F35A">
                  <wp:simplePos x="0" y="0"/>
                  <wp:positionH relativeFrom="column">
                    <wp:posOffset>5276850</wp:posOffset>
                  </wp:positionH>
                  <wp:positionV relativeFrom="paragraph">
                    <wp:posOffset>-1100455</wp:posOffset>
                  </wp:positionV>
                  <wp:extent cx="666750" cy="714375"/>
                  <wp:effectExtent l="19050" t="0" r="0" b="0"/>
                  <wp:wrapTight wrapText="left">
                    <wp:wrapPolygon edited="0">
                      <wp:start x="-615" y="0"/>
                      <wp:lineTo x="-615" y="21312"/>
                      <wp:lineTo x="21538" y="21312"/>
                      <wp:lineTo x="21538" y="0"/>
                      <wp:lineTo x="-615" y="0"/>
                    </wp:wrapPolygon>
                  </wp:wrapTight>
                  <wp:docPr id="129" name="Picture 2" descr="image: Inspector G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nspector Goole"/>
                          <pic:cNvPicPr>
                            <a:picLocks noChangeAspect="1" noChangeArrowheads="1"/>
                          </pic:cNvPicPr>
                        </pic:nvPicPr>
                        <pic:blipFill>
                          <a:blip r:embed="rId20" r:link="rId21" cstate="print"/>
                          <a:srcRect/>
                          <a:stretch>
                            <a:fillRect/>
                          </a:stretch>
                        </pic:blipFill>
                        <pic:spPr bwMode="auto">
                          <a:xfrm>
                            <a:off x="0" y="0"/>
                            <a:ext cx="668655" cy="714375"/>
                          </a:xfrm>
                          <a:prstGeom prst="rect">
                            <a:avLst/>
                          </a:prstGeom>
                          <a:noFill/>
                          <a:ln w="9525">
                            <a:noFill/>
                            <a:miter lim="800000"/>
                            <a:headEnd/>
                            <a:tailEnd/>
                          </a:ln>
                        </pic:spPr>
                      </pic:pic>
                    </a:graphicData>
                  </a:graphic>
                </wp:anchor>
              </w:drawing>
            </w:r>
          </w:p>
        </w:tc>
        <w:tc>
          <w:tcPr>
            <w:tcW w:w="4932" w:type="dxa"/>
          </w:tcPr>
          <w:p w:rsidR="009048A4" w:rsidRPr="008A7291" w:rsidRDefault="009048A4" w:rsidP="00910477">
            <w:pPr>
              <w:rPr>
                <w:noProof/>
                <w:sz w:val="24"/>
                <w:szCs w:val="24"/>
              </w:rPr>
            </w:pPr>
            <w:r w:rsidRPr="00AE55DC">
              <w:rPr>
                <w:sz w:val="24"/>
                <w:szCs w:val="24"/>
              </w:rPr>
              <w:t>Mr Birling says...</w:t>
            </w:r>
            <w:r w:rsidRPr="00AE55DC">
              <w:rPr>
                <w:noProof/>
                <w:sz w:val="24"/>
                <w:szCs w:val="24"/>
              </w:rPr>
              <w:t xml:space="preserve"> </w:t>
            </w:r>
            <w:r>
              <w:rPr>
                <w:noProof/>
                <w:sz w:val="24"/>
                <w:szCs w:val="24"/>
              </w:rPr>
              <w:t xml:space="preserve"> </w:t>
            </w:r>
            <w:r w:rsidRPr="008A7291">
              <w:rPr>
                <w:noProof/>
                <w:sz w:val="24"/>
                <w:szCs w:val="24"/>
              </w:rPr>
              <w:t xml:space="preserve">“Oh well, </w:t>
            </w:r>
            <w:r>
              <w:rPr>
                <w:noProof/>
                <w:sz w:val="24"/>
                <w:szCs w:val="24"/>
              </w:rPr>
              <w:t>put like that, there’s something in what you say.  Still I can’t accept any responsibility for everything that happened to everybody we’d had anything to do with, it would be very awkward, wouldn’t it?”</w:t>
            </w:r>
          </w:p>
          <w:p w:rsidR="009048A4" w:rsidRDefault="009048A4" w:rsidP="00910477">
            <w:r>
              <w:rPr>
                <w:noProof/>
              </w:rPr>
              <w:drawing>
                <wp:anchor distT="0" distB="0" distL="114300" distR="114300" simplePos="0" relativeHeight="251711488" behindDoc="1" locked="0" layoutInCell="1" allowOverlap="1" wp14:anchorId="7F098747" wp14:editId="2B97A8DA">
                  <wp:simplePos x="0" y="0"/>
                  <wp:positionH relativeFrom="column">
                    <wp:posOffset>2297430</wp:posOffset>
                  </wp:positionH>
                  <wp:positionV relativeFrom="paragraph">
                    <wp:posOffset>-458470</wp:posOffset>
                  </wp:positionV>
                  <wp:extent cx="666750" cy="714375"/>
                  <wp:effectExtent l="19050" t="0" r="0" b="0"/>
                  <wp:wrapTight wrapText="left">
                    <wp:wrapPolygon edited="0">
                      <wp:start x="-617" y="0"/>
                      <wp:lineTo x="-617" y="21312"/>
                      <wp:lineTo x="21600" y="21312"/>
                      <wp:lineTo x="21600" y="0"/>
                      <wp:lineTo x="-617" y="0"/>
                    </wp:wrapPolygon>
                  </wp:wrapTight>
                  <wp:docPr id="130" name="Picture 2" descr="image: Arthur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rthur Birling"/>
                          <pic:cNvPicPr>
                            <a:picLocks noChangeAspect="1" noChangeArrowheads="1"/>
                          </pic:cNvPicPr>
                        </pic:nvPicPr>
                        <pic:blipFill>
                          <a:blip r:embed="rId28" r:link="rId29"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p>
        </w:tc>
      </w:tr>
      <w:tr w:rsidR="009048A4" w:rsidTr="00910477">
        <w:trPr>
          <w:trHeight w:val="1644"/>
        </w:trPr>
        <w:tc>
          <w:tcPr>
            <w:tcW w:w="4932" w:type="dxa"/>
          </w:tcPr>
          <w:p w:rsidR="009048A4" w:rsidRDefault="009048A4" w:rsidP="00910477">
            <w:r>
              <w:t>Mr Birling says</w:t>
            </w:r>
            <w:proofErr w:type="gramStart"/>
            <w:r>
              <w:t>,...</w:t>
            </w:r>
            <w:proofErr w:type="gramEnd"/>
            <w:r>
              <w:t xml:space="preserve"> “Have you any idea what happened to her after that? Get into trouble? Go on the streets?”</w:t>
            </w:r>
          </w:p>
        </w:tc>
        <w:tc>
          <w:tcPr>
            <w:tcW w:w="4932" w:type="dxa"/>
          </w:tcPr>
          <w:p w:rsidR="009048A4" w:rsidRDefault="009048A4" w:rsidP="00910477">
            <w:r>
              <w:t>Inspector Goole says</w:t>
            </w:r>
            <w:proofErr w:type="gramStart"/>
            <w:r>
              <w:t>...(</w:t>
            </w:r>
            <w:proofErr w:type="gramEnd"/>
            <w:r>
              <w:t xml:space="preserve">rather slowly) “No, she didn’t exactly go on the streets.” </w:t>
            </w:r>
          </w:p>
        </w:tc>
      </w:tr>
    </w:tbl>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9048A4" w:rsidRDefault="009048A4" w:rsidP="0058469D">
      <w:pPr>
        <w:pStyle w:val="NoSpacing"/>
        <w:jc w:val="center"/>
        <w:rPr>
          <w:b/>
          <w:sz w:val="36"/>
          <w:szCs w:val="36"/>
          <w:u w:val="single"/>
        </w:rPr>
      </w:pPr>
    </w:p>
    <w:p w:rsidR="0058469D" w:rsidRDefault="0058469D" w:rsidP="0058469D">
      <w:pPr>
        <w:pStyle w:val="NoSpacing"/>
        <w:jc w:val="center"/>
        <w:rPr>
          <w:b/>
          <w:sz w:val="36"/>
          <w:szCs w:val="36"/>
          <w:u w:val="single"/>
        </w:rPr>
      </w:pPr>
      <w:bookmarkStart w:id="2" w:name="_GoBack"/>
      <w:bookmarkEnd w:id="2"/>
      <w:r>
        <w:rPr>
          <w:b/>
          <w:sz w:val="36"/>
          <w:szCs w:val="36"/>
          <w:u w:val="single"/>
        </w:rPr>
        <w:lastRenderedPageBreak/>
        <w:t>A Christmas Carol – Key Quotes for all the Characters</w:t>
      </w:r>
    </w:p>
    <w:tbl>
      <w:tblPr>
        <w:tblStyle w:val="TableGrid"/>
        <w:tblW w:w="0" w:type="auto"/>
        <w:tblInd w:w="0" w:type="dxa"/>
        <w:tblLook w:val="04A0" w:firstRow="1" w:lastRow="0" w:firstColumn="1" w:lastColumn="0" w:noHBand="0" w:noVBand="1"/>
      </w:tblPr>
      <w:tblGrid>
        <w:gridCol w:w="5353"/>
        <w:gridCol w:w="5103"/>
      </w:tblGrid>
      <w:tr w:rsidR="0058469D" w:rsidTr="0058469D">
        <w:tc>
          <w:tcPr>
            <w:tcW w:w="5353" w:type="dxa"/>
            <w:tcBorders>
              <w:top w:val="single" w:sz="4" w:space="0" w:color="auto"/>
              <w:left w:val="single" w:sz="4" w:space="0" w:color="auto"/>
              <w:bottom w:val="single" w:sz="4" w:space="0" w:color="auto"/>
              <w:right w:val="single" w:sz="4" w:space="0" w:color="auto"/>
            </w:tcBorders>
          </w:tcPr>
          <w:p w:rsidR="0058469D" w:rsidRDefault="0058469D">
            <w:pPr>
              <w:pStyle w:val="NoSpacing"/>
              <w:rPr>
                <w:b/>
                <w:sz w:val="36"/>
                <w:szCs w:val="36"/>
                <w:u w:val="single"/>
              </w:rPr>
            </w:pPr>
            <w:r>
              <w:rPr>
                <w:b/>
                <w:sz w:val="36"/>
                <w:szCs w:val="36"/>
                <w:u w:val="single"/>
              </w:rPr>
              <w:t>Scrooge</w:t>
            </w:r>
          </w:p>
          <w:p w:rsidR="0058469D" w:rsidRDefault="0058469D">
            <w:pPr>
              <w:pStyle w:val="NoSpacing"/>
              <w:rPr>
                <w:sz w:val="20"/>
                <w:szCs w:val="20"/>
              </w:rPr>
            </w:pPr>
            <w:r>
              <w:rPr>
                <w:sz w:val="20"/>
                <w:szCs w:val="20"/>
              </w:rPr>
              <w:t>“Hard and sharp as flint”</w:t>
            </w:r>
          </w:p>
          <w:p w:rsidR="0058469D" w:rsidRDefault="0058469D">
            <w:pPr>
              <w:pStyle w:val="NoSpacing"/>
              <w:rPr>
                <w:sz w:val="20"/>
                <w:szCs w:val="20"/>
              </w:rPr>
            </w:pPr>
            <w:r>
              <w:rPr>
                <w:sz w:val="20"/>
                <w:szCs w:val="20"/>
              </w:rPr>
              <w:t>“Solitary as an oyster”</w:t>
            </w:r>
          </w:p>
          <w:p w:rsidR="0058469D" w:rsidRDefault="0058469D">
            <w:pPr>
              <w:pStyle w:val="NoSpacing"/>
              <w:rPr>
                <w:sz w:val="20"/>
                <w:szCs w:val="20"/>
              </w:rPr>
            </w:pPr>
            <w:r>
              <w:rPr>
                <w:sz w:val="20"/>
                <w:szCs w:val="20"/>
              </w:rPr>
              <w:t>“He carried his own low temperature around with him”</w:t>
            </w:r>
          </w:p>
          <w:p w:rsidR="0058469D" w:rsidRDefault="0058469D">
            <w:pPr>
              <w:pStyle w:val="NoSpacing"/>
              <w:rPr>
                <w:sz w:val="20"/>
                <w:szCs w:val="20"/>
              </w:rPr>
            </w:pPr>
            <w:r>
              <w:rPr>
                <w:sz w:val="20"/>
                <w:szCs w:val="20"/>
              </w:rPr>
              <w:t>“Nobody stopped him in the street to say</w:t>
            </w:r>
            <w:proofErr w:type="gramStart"/>
            <w:r>
              <w:rPr>
                <w:sz w:val="20"/>
                <w:szCs w:val="20"/>
              </w:rPr>
              <w:t>..</w:t>
            </w:r>
            <w:proofErr w:type="gramEnd"/>
            <w:r>
              <w:rPr>
                <w:sz w:val="20"/>
                <w:szCs w:val="20"/>
              </w:rPr>
              <w:t xml:space="preserve"> ‘My dear Scrooge, how are you?’ ”</w:t>
            </w:r>
          </w:p>
          <w:p w:rsidR="0058469D" w:rsidRDefault="0058469D">
            <w:pPr>
              <w:pStyle w:val="NoSpacing"/>
              <w:rPr>
                <w:sz w:val="20"/>
                <w:szCs w:val="20"/>
              </w:rPr>
            </w:pPr>
            <w:r>
              <w:rPr>
                <w:sz w:val="20"/>
                <w:szCs w:val="20"/>
              </w:rPr>
              <w:t>“Bah! Humbug”</w:t>
            </w:r>
          </w:p>
          <w:p w:rsidR="0058469D" w:rsidRDefault="0058469D">
            <w:pPr>
              <w:pStyle w:val="NoSpacing"/>
              <w:rPr>
                <w:sz w:val="20"/>
                <w:szCs w:val="20"/>
              </w:rPr>
            </w:pPr>
            <w:r>
              <w:rPr>
                <w:sz w:val="20"/>
                <w:szCs w:val="20"/>
              </w:rPr>
              <w:t>“Every idiot who goes around with Merry Xmas on his lips... should be buried with a stake of holly through his heart”</w:t>
            </w:r>
          </w:p>
          <w:p w:rsidR="0058469D" w:rsidRDefault="0058469D">
            <w:pPr>
              <w:pStyle w:val="NoSpacing"/>
              <w:rPr>
                <w:sz w:val="20"/>
                <w:szCs w:val="20"/>
              </w:rPr>
            </w:pPr>
            <w:r>
              <w:rPr>
                <w:sz w:val="20"/>
                <w:szCs w:val="20"/>
              </w:rPr>
              <w:t>“Are there no prisons? Are there no workhouses?”</w:t>
            </w:r>
          </w:p>
          <w:p w:rsidR="0058469D" w:rsidRDefault="0058469D">
            <w:pPr>
              <w:pStyle w:val="NoSpacing"/>
              <w:rPr>
                <w:sz w:val="20"/>
                <w:szCs w:val="20"/>
              </w:rPr>
            </w:pPr>
            <w:r>
              <w:rPr>
                <w:sz w:val="20"/>
                <w:szCs w:val="20"/>
              </w:rPr>
              <w:t xml:space="preserve">“If they would rather die, they </w:t>
            </w:r>
            <w:proofErr w:type="spellStart"/>
            <w:r>
              <w:rPr>
                <w:sz w:val="20"/>
                <w:szCs w:val="20"/>
              </w:rPr>
              <w:t>haqd</w:t>
            </w:r>
            <w:proofErr w:type="spellEnd"/>
            <w:r>
              <w:rPr>
                <w:sz w:val="20"/>
                <w:szCs w:val="20"/>
              </w:rPr>
              <w:t xml:space="preserve"> better do it and decrease the surplus population”</w:t>
            </w:r>
          </w:p>
          <w:p w:rsidR="0058469D" w:rsidRDefault="0058469D">
            <w:pPr>
              <w:pStyle w:val="NoSpacing"/>
              <w:rPr>
                <w:sz w:val="20"/>
                <w:szCs w:val="20"/>
              </w:rPr>
            </w:pPr>
            <w:r>
              <w:rPr>
                <w:sz w:val="20"/>
                <w:szCs w:val="20"/>
              </w:rPr>
              <w:t>“It’s not my business”</w:t>
            </w:r>
          </w:p>
          <w:p w:rsidR="0058469D" w:rsidRDefault="0058469D">
            <w:pPr>
              <w:pStyle w:val="NoSpacing"/>
              <w:pBdr>
                <w:bottom w:val="single" w:sz="6" w:space="1" w:color="auto"/>
              </w:pBdr>
              <w:rPr>
                <w:sz w:val="20"/>
                <w:szCs w:val="20"/>
              </w:rPr>
            </w:pPr>
          </w:p>
          <w:p w:rsidR="0058469D" w:rsidRDefault="0058469D">
            <w:pPr>
              <w:pStyle w:val="NoSpacing"/>
              <w:rPr>
                <w:b/>
                <w:sz w:val="20"/>
                <w:szCs w:val="20"/>
                <w:u w:val="single"/>
              </w:rPr>
            </w:pPr>
            <w:r>
              <w:rPr>
                <w:b/>
                <w:sz w:val="20"/>
                <w:szCs w:val="20"/>
                <w:u w:val="single"/>
              </w:rPr>
              <w:t>THE CHANGE!</w:t>
            </w:r>
          </w:p>
          <w:p w:rsidR="0058469D" w:rsidRDefault="0058469D">
            <w:pPr>
              <w:pStyle w:val="NoSpacing"/>
              <w:rPr>
                <w:sz w:val="20"/>
                <w:szCs w:val="20"/>
              </w:rPr>
            </w:pPr>
            <w:r>
              <w:rPr>
                <w:sz w:val="20"/>
                <w:szCs w:val="20"/>
              </w:rPr>
              <w:t>“I will honour Christmas in my heart. I will live in the Past, the Present, and the Future. I will not shut out the lessons that they teach.”</w:t>
            </w:r>
          </w:p>
          <w:p w:rsidR="0058469D" w:rsidRDefault="0058469D">
            <w:pPr>
              <w:pStyle w:val="NoSpacing"/>
              <w:rPr>
                <w:sz w:val="20"/>
                <w:szCs w:val="20"/>
              </w:rPr>
            </w:pPr>
            <w:r>
              <w:rPr>
                <w:sz w:val="20"/>
                <w:szCs w:val="20"/>
              </w:rPr>
              <w:t xml:space="preserve">“I am light as a feather, I am as happy as an angel, I am as merry as a schoolboy, </w:t>
            </w:r>
            <w:proofErr w:type="gramStart"/>
            <w:r>
              <w:rPr>
                <w:sz w:val="20"/>
                <w:szCs w:val="20"/>
              </w:rPr>
              <w:t>I</w:t>
            </w:r>
            <w:proofErr w:type="gramEnd"/>
            <w:r>
              <w:rPr>
                <w:sz w:val="20"/>
                <w:szCs w:val="20"/>
              </w:rPr>
              <w:t xml:space="preserve"> am giddy as a drunken man. A merry Christmas to everybody. Hallo! Whoop! Hallo!”</w:t>
            </w:r>
          </w:p>
          <w:p w:rsidR="0058469D" w:rsidRDefault="0058469D">
            <w:pPr>
              <w:pStyle w:val="NoSpacing"/>
              <w:rPr>
                <w:sz w:val="20"/>
                <w:szCs w:val="20"/>
              </w:rPr>
            </w:pPr>
            <w:r>
              <w:rPr>
                <w:sz w:val="20"/>
                <w:szCs w:val="20"/>
              </w:rPr>
              <w:t>“I don’t know anything. I’m quite a baby.”</w:t>
            </w:r>
          </w:p>
          <w:p w:rsidR="0058469D" w:rsidRDefault="0058469D">
            <w:pPr>
              <w:pStyle w:val="NoSpacing"/>
              <w:rPr>
                <w:sz w:val="20"/>
                <w:szCs w:val="20"/>
              </w:rPr>
            </w:pPr>
            <w:r>
              <w:rPr>
                <w:sz w:val="20"/>
                <w:szCs w:val="20"/>
              </w:rPr>
              <w:t xml:space="preserve">“I’ll send it to Bob </w:t>
            </w:r>
            <w:proofErr w:type="spellStart"/>
            <w:r>
              <w:rPr>
                <w:sz w:val="20"/>
                <w:szCs w:val="20"/>
              </w:rPr>
              <w:t>Cratchit</w:t>
            </w:r>
            <w:proofErr w:type="spellEnd"/>
            <w:r>
              <w:rPr>
                <w:sz w:val="20"/>
                <w:szCs w:val="20"/>
              </w:rPr>
              <w:t>!”</w:t>
            </w:r>
          </w:p>
          <w:p w:rsidR="0058469D" w:rsidRDefault="0058469D">
            <w:pPr>
              <w:pStyle w:val="NoSpacing"/>
              <w:rPr>
                <w:sz w:val="20"/>
                <w:szCs w:val="20"/>
              </w:rPr>
            </w:pPr>
            <w:r>
              <w:rPr>
                <w:sz w:val="20"/>
                <w:szCs w:val="20"/>
              </w:rPr>
              <w:t>“Not a farthing less. A great many back payments are included in it.”</w:t>
            </w:r>
          </w:p>
          <w:p w:rsidR="0058469D" w:rsidRDefault="0058469D">
            <w:pPr>
              <w:pStyle w:val="NoSpacing"/>
              <w:rPr>
                <w:sz w:val="20"/>
                <w:szCs w:val="20"/>
              </w:rPr>
            </w:pPr>
            <w:r>
              <w:rPr>
                <w:sz w:val="20"/>
                <w:szCs w:val="20"/>
              </w:rPr>
              <w:t>“I have come to dinner. Will you let me in Fred?”</w:t>
            </w:r>
          </w:p>
          <w:p w:rsidR="0058469D" w:rsidRDefault="0058469D">
            <w:pPr>
              <w:pStyle w:val="NoSpacing"/>
              <w:rPr>
                <w:sz w:val="20"/>
                <w:szCs w:val="20"/>
              </w:rPr>
            </w:pPr>
            <w:r>
              <w:rPr>
                <w:sz w:val="20"/>
                <w:szCs w:val="20"/>
              </w:rPr>
              <w:t>“Therefore I am about to raise your salary!”</w:t>
            </w:r>
          </w:p>
          <w:p w:rsidR="0058469D" w:rsidRDefault="0058469D">
            <w:pPr>
              <w:pStyle w:val="NoSpacing"/>
              <w:rPr>
                <w:sz w:val="20"/>
                <w:szCs w:val="20"/>
              </w:rPr>
            </w:pPr>
            <w:r>
              <w:rPr>
                <w:sz w:val="20"/>
                <w:szCs w:val="20"/>
              </w:rPr>
              <w:t>“Scrooge was better than his word. He did it all and became as good a friend, as good a master, and as good a man, as the good old city knew.”</w:t>
            </w:r>
          </w:p>
        </w:tc>
        <w:tc>
          <w:tcPr>
            <w:tcW w:w="5103" w:type="dxa"/>
            <w:tcBorders>
              <w:top w:val="single" w:sz="4" w:space="0" w:color="auto"/>
              <w:left w:val="single" w:sz="4" w:space="0" w:color="auto"/>
              <w:bottom w:val="single" w:sz="4" w:space="0" w:color="auto"/>
              <w:right w:val="single" w:sz="4" w:space="0" w:color="auto"/>
            </w:tcBorders>
          </w:tcPr>
          <w:p w:rsidR="0058469D" w:rsidRDefault="0058469D">
            <w:pPr>
              <w:pStyle w:val="NoSpacing"/>
              <w:rPr>
                <w:b/>
                <w:sz w:val="36"/>
                <w:szCs w:val="36"/>
                <w:u w:val="single"/>
              </w:rPr>
            </w:pPr>
            <w:r>
              <w:rPr>
                <w:b/>
                <w:sz w:val="36"/>
                <w:szCs w:val="36"/>
                <w:u w:val="single"/>
              </w:rPr>
              <w:t>Marley</w:t>
            </w:r>
          </w:p>
          <w:p w:rsidR="0058469D" w:rsidRDefault="0058469D">
            <w:pPr>
              <w:pStyle w:val="NoSpacing"/>
              <w:rPr>
                <w:sz w:val="20"/>
                <w:szCs w:val="20"/>
              </w:rPr>
            </w:pPr>
            <w:r>
              <w:rPr>
                <w:sz w:val="20"/>
                <w:szCs w:val="20"/>
              </w:rPr>
              <w:t>“On the very day of the funeral, (Scrooge) solemnised it with an undoubted bargain”</w:t>
            </w:r>
          </w:p>
          <w:p w:rsidR="0058469D" w:rsidRDefault="0058469D">
            <w:pPr>
              <w:pStyle w:val="NoSpacing"/>
              <w:rPr>
                <w:sz w:val="20"/>
                <w:szCs w:val="20"/>
              </w:rPr>
            </w:pPr>
            <w:r>
              <w:rPr>
                <w:sz w:val="20"/>
                <w:szCs w:val="20"/>
              </w:rPr>
              <w:t xml:space="preserve">“I wear the chain I forged in life...The chain was made up of cash </w:t>
            </w:r>
            <w:proofErr w:type="spellStart"/>
            <w:r>
              <w:rPr>
                <w:sz w:val="20"/>
                <w:szCs w:val="20"/>
              </w:rPr>
              <w:t>boxes</w:t>
            </w:r>
            <w:proofErr w:type="gramStart"/>
            <w:r>
              <w:rPr>
                <w:sz w:val="20"/>
                <w:szCs w:val="20"/>
              </w:rPr>
              <w:t>..ledgers</w:t>
            </w:r>
            <w:proofErr w:type="gramEnd"/>
            <w:r>
              <w:rPr>
                <w:sz w:val="20"/>
                <w:szCs w:val="20"/>
              </w:rPr>
              <w:t>..heavy</w:t>
            </w:r>
            <w:proofErr w:type="spellEnd"/>
            <w:r>
              <w:rPr>
                <w:sz w:val="20"/>
                <w:szCs w:val="20"/>
              </w:rPr>
              <w:t xml:space="preserve"> purses”</w:t>
            </w:r>
          </w:p>
          <w:p w:rsidR="0058469D" w:rsidRDefault="0058469D">
            <w:pPr>
              <w:pStyle w:val="NoSpacing"/>
              <w:rPr>
                <w:sz w:val="20"/>
                <w:szCs w:val="20"/>
              </w:rPr>
            </w:pPr>
            <w:r>
              <w:rPr>
                <w:sz w:val="20"/>
                <w:szCs w:val="20"/>
              </w:rPr>
              <w:t>“You may be an undigested bit of beef”</w:t>
            </w:r>
          </w:p>
          <w:p w:rsidR="0058469D" w:rsidRDefault="0058469D">
            <w:pPr>
              <w:pStyle w:val="NoSpacing"/>
              <w:rPr>
                <w:sz w:val="20"/>
                <w:szCs w:val="20"/>
              </w:rPr>
            </w:pPr>
            <w:r>
              <w:rPr>
                <w:sz w:val="20"/>
                <w:szCs w:val="20"/>
              </w:rPr>
              <w:t>“My spirit never roved beyond the narrow limits of our money changing hole”</w:t>
            </w:r>
          </w:p>
          <w:p w:rsidR="0058469D" w:rsidRDefault="0058469D">
            <w:pPr>
              <w:pStyle w:val="NoSpacing"/>
              <w:rPr>
                <w:sz w:val="20"/>
                <w:szCs w:val="20"/>
              </w:rPr>
            </w:pPr>
            <w:r>
              <w:rPr>
                <w:sz w:val="20"/>
                <w:szCs w:val="20"/>
              </w:rPr>
              <w:t>“Mankind was my business!”</w:t>
            </w:r>
          </w:p>
          <w:p w:rsidR="0058469D" w:rsidRDefault="0058469D">
            <w:pPr>
              <w:pStyle w:val="NoSpacing"/>
              <w:rPr>
                <w:b/>
                <w:sz w:val="36"/>
                <w:szCs w:val="36"/>
                <w:u w:val="single"/>
              </w:rPr>
            </w:pPr>
            <w:r>
              <w:rPr>
                <w:b/>
                <w:sz w:val="36"/>
                <w:szCs w:val="36"/>
                <w:u w:val="single"/>
              </w:rPr>
              <w:t xml:space="preserve">Bob </w:t>
            </w:r>
            <w:proofErr w:type="spellStart"/>
            <w:r>
              <w:rPr>
                <w:b/>
                <w:sz w:val="36"/>
                <w:szCs w:val="36"/>
                <w:u w:val="single"/>
              </w:rPr>
              <w:t>Cratchit</w:t>
            </w:r>
            <w:proofErr w:type="spellEnd"/>
            <w:r>
              <w:rPr>
                <w:b/>
                <w:sz w:val="36"/>
                <w:szCs w:val="36"/>
                <w:u w:val="single"/>
              </w:rPr>
              <w:t xml:space="preserve"> and </w:t>
            </w:r>
            <w:proofErr w:type="spellStart"/>
            <w:r>
              <w:rPr>
                <w:b/>
                <w:sz w:val="36"/>
                <w:szCs w:val="36"/>
                <w:u w:val="single"/>
              </w:rPr>
              <w:t>Cratchit</w:t>
            </w:r>
            <w:proofErr w:type="spellEnd"/>
            <w:r>
              <w:rPr>
                <w:b/>
                <w:sz w:val="36"/>
                <w:szCs w:val="36"/>
                <w:u w:val="single"/>
              </w:rPr>
              <w:t xml:space="preserve"> Family</w:t>
            </w:r>
          </w:p>
          <w:p w:rsidR="0058469D" w:rsidRDefault="0058469D">
            <w:pPr>
              <w:pStyle w:val="NoSpacing"/>
              <w:rPr>
                <w:sz w:val="20"/>
                <w:szCs w:val="20"/>
              </w:rPr>
            </w:pPr>
            <w:r>
              <w:rPr>
                <w:sz w:val="20"/>
                <w:szCs w:val="20"/>
              </w:rPr>
              <w:t>“The clerk’s fire was so very much smaller that it looked like only one coal”</w:t>
            </w:r>
          </w:p>
          <w:p w:rsidR="0058469D" w:rsidRDefault="0058469D">
            <w:pPr>
              <w:pStyle w:val="NoSpacing"/>
              <w:rPr>
                <w:sz w:val="20"/>
                <w:szCs w:val="20"/>
              </w:rPr>
            </w:pPr>
            <w:r>
              <w:rPr>
                <w:sz w:val="20"/>
                <w:szCs w:val="20"/>
              </w:rPr>
              <w:t>“There’s another fellow, my clerk with fifteen shillings a week, and a wife and family, talking about a merry Christmas. I’ll retire to Bedlam”</w:t>
            </w:r>
          </w:p>
          <w:p w:rsidR="0058469D" w:rsidRDefault="0058469D">
            <w:pPr>
              <w:pStyle w:val="NoSpacing"/>
              <w:rPr>
                <w:sz w:val="20"/>
                <w:szCs w:val="20"/>
              </w:rPr>
            </w:pPr>
            <w:r>
              <w:rPr>
                <w:sz w:val="20"/>
                <w:szCs w:val="20"/>
              </w:rPr>
              <w:t>“Tiny Tim hoped the people saw him in the church, because he was a cripple, and remember upon Christmas day, who made lame beggars walk, and blind men see.”</w:t>
            </w:r>
          </w:p>
          <w:p w:rsidR="0058469D" w:rsidRDefault="0058469D">
            <w:pPr>
              <w:pStyle w:val="NoSpacing"/>
              <w:rPr>
                <w:sz w:val="20"/>
                <w:szCs w:val="20"/>
              </w:rPr>
            </w:pPr>
            <w:r>
              <w:rPr>
                <w:sz w:val="20"/>
                <w:szCs w:val="20"/>
              </w:rPr>
              <w:t xml:space="preserve">“Mrs </w:t>
            </w:r>
            <w:proofErr w:type="spellStart"/>
            <w:r>
              <w:rPr>
                <w:sz w:val="20"/>
                <w:szCs w:val="20"/>
              </w:rPr>
              <w:t>Cratchit</w:t>
            </w:r>
            <w:proofErr w:type="spellEnd"/>
            <w:r>
              <w:rPr>
                <w:sz w:val="20"/>
                <w:szCs w:val="20"/>
              </w:rPr>
              <w:t xml:space="preserve"> made the gravy hissing hot, Master Peter mashed the potatoes with incredible vigour, Miss Belinda sweetened up the apple sauce...”</w:t>
            </w:r>
          </w:p>
          <w:p w:rsidR="0058469D" w:rsidRDefault="0058469D">
            <w:pPr>
              <w:pStyle w:val="NoSpacing"/>
              <w:rPr>
                <w:sz w:val="20"/>
                <w:szCs w:val="20"/>
              </w:rPr>
            </w:pPr>
            <w:r>
              <w:rPr>
                <w:sz w:val="20"/>
                <w:szCs w:val="20"/>
              </w:rPr>
              <w:t>“There never was such a goose cooked.”</w:t>
            </w:r>
          </w:p>
          <w:p w:rsidR="0058469D" w:rsidRDefault="0058469D">
            <w:pPr>
              <w:pStyle w:val="NoSpacing"/>
              <w:rPr>
                <w:sz w:val="20"/>
                <w:szCs w:val="20"/>
              </w:rPr>
            </w:pPr>
            <w:r>
              <w:rPr>
                <w:sz w:val="20"/>
                <w:szCs w:val="20"/>
              </w:rPr>
              <w:t>“Eked out by apple-sauce and mashed potatoes”</w:t>
            </w:r>
          </w:p>
          <w:p w:rsidR="0058469D" w:rsidRDefault="0058469D">
            <w:pPr>
              <w:pStyle w:val="NoSpacing"/>
              <w:rPr>
                <w:sz w:val="20"/>
                <w:szCs w:val="20"/>
              </w:rPr>
            </w:pPr>
            <w:r>
              <w:rPr>
                <w:sz w:val="20"/>
                <w:szCs w:val="20"/>
              </w:rPr>
              <w:t xml:space="preserve">“God bless us </w:t>
            </w:r>
            <w:proofErr w:type="spellStart"/>
            <w:r>
              <w:rPr>
                <w:sz w:val="20"/>
                <w:szCs w:val="20"/>
              </w:rPr>
              <w:t>every one</w:t>
            </w:r>
            <w:proofErr w:type="spellEnd"/>
            <w:r>
              <w:rPr>
                <w:sz w:val="20"/>
                <w:szCs w:val="20"/>
              </w:rPr>
              <w:t>”</w:t>
            </w:r>
          </w:p>
          <w:p w:rsidR="0058469D" w:rsidRDefault="0058469D">
            <w:pPr>
              <w:pStyle w:val="NoSpacing"/>
              <w:rPr>
                <w:sz w:val="20"/>
                <w:szCs w:val="20"/>
              </w:rPr>
            </w:pPr>
            <w:r>
              <w:rPr>
                <w:sz w:val="20"/>
                <w:szCs w:val="20"/>
              </w:rPr>
              <w:t xml:space="preserve">“Mr Scrooge. I’d give him a piece of my mind. An odious, stingy, hard, unfeeling man” (Mrs </w:t>
            </w:r>
            <w:proofErr w:type="spellStart"/>
            <w:r>
              <w:rPr>
                <w:sz w:val="20"/>
                <w:szCs w:val="20"/>
              </w:rPr>
              <w:t>Cratchit</w:t>
            </w:r>
            <w:proofErr w:type="spellEnd"/>
            <w:r>
              <w:rPr>
                <w:sz w:val="20"/>
                <w:szCs w:val="20"/>
              </w:rPr>
              <w:t>)</w:t>
            </w:r>
          </w:p>
        </w:tc>
      </w:tr>
      <w:tr w:rsidR="0058469D" w:rsidTr="0058469D">
        <w:tc>
          <w:tcPr>
            <w:tcW w:w="5353" w:type="dxa"/>
            <w:tcBorders>
              <w:top w:val="single" w:sz="4" w:space="0" w:color="auto"/>
              <w:left w:val="single" w:sz="4" w:space="0" w:color="auto"/>
              <w:bottom w:val="single" w:sz="4" w:space="0" w:color="auto"/>
              <w:right w:val="single" w:sz="4" w:space="0" w:color="auto"/>
            </w:tcBorders>
          </w:tcPr>
          <w:p w:rsidR="0058469D" w:rsidRDefault="0058469D">
            <w:pPr>
              <w:pStyle w:val="NoSpacing"/>
              <w:rPr>
                <w:b/>
                <w:sz w:val="36"/>
                <w:szCs w:val="36"/>
                <w:u w:val="single"/>
              </w:rPr>
            </w:pPr>
            <w:r>
              <w:rPr>
                <w:b/>
                <w:sz w:val="36"/>
                <w:szCs w:val="36"/>
                <w:u w:val="single"/>
              </w:rPr>
              <w:t>Belle</w:t>
            </w:r>
          </w:p>
          <w:p w:rsidR="0058469D" w:rsidRDefault="0058469D">
            <w:pPr>
              <w:pStyle w:val="NoSpacing"/>
              <w:rPr>
                <w:sz w:val="20"/>
                <w:szCs w:val="20"/>
              </w:rPr>
            </w:pPr>
            <w:r>
              <w:rPr>
                <w:sz w:val="20"/>
                <w:szCs w:val="20"/>
              </w:rPr>
              <w:t>“Another idol has displaced me</w:t>
            </w:r>
            <w:proofErr w:type="gramStart"/>
            <w:r>
              <w:rPr>
                <w:sz w:val="20"/>
                <w:szCs w:val="20"/>
              </w:rPr>
              <w:t>..</w:t>
            </w:r>
            <w:proofErr w:type="gramEnd"/>
            <w:r>
              <w:rPr>
                <w:sz w:val="20"/>
                <w:szCs w:val="20"/>
              </w:rPr>
              <w:t xml:space="preserve"> a golden one”</w:t>
            </w:r>
          </w:p>
          <w:p w:rsidR="0058469D" w:rsidRDefault="0058469D">
            <w:pPr>
              <w:pStyle w:val="NoSpacing"/>
              <w:rPr>
                <w:sz w:val="20"/>
                <w:szCs w:val="20"/>
              </w:rPr>
            </w:pPr>
            <w:r>
              <w:rPr>
                <w:sz w:val="20"/>
                <w:szCs w:val="20"/>
              </w:rPr>
              <w:t>“I have seen your nobler aspirations fall off, until the master passion, Gain engrosses you”</w:t>
            </w:r>
          </w:p>
          <w:p w:rsidR="0058469D" w:rsidRDefault="0058469D">
            <w:pPr>
              <w:pStyle w:val="NoSpacing"/>
              <w:rPr>
                <w:sz w:val="20"/>
                <w:szCs w:val="20"/>
              </w:rPr>
            </w:pPr>
            <w:r>
              <w:rPr>
                <w:sz w:val="20"/>
                <w:szCs w:val="20"/>
              </w:rPr>
              <w:t>“May you be happy in the life you have chosen”</w:t>
            </w:r>
          </w:p>
          <w:p w:rsidR="0058469D" w:rsidRDefault="0058469D">
            <w:pPr>
              <w:pStyle w:val="NoSpacing"/>
              <w:rPr>
                <w:sz w:val="20"/>
                <w:szCs w:val="20"/>
              </w:rPr>
            </w:pPr>
            <w:r>
              <w:rPr>
                <w:sz w:val="20"/>
                <w:szCs w:val="20"/>
              </w:rPr>
              <w:t>“No more! Show me no more!”</w:t>
            </w:r>
          </w:p>
          <w:p w:rsidR="0058469D" w:rsidRDefault="0058469D">
            <w:pPr>
              <w:pStyle w:val="NoSpacing"/>
              <w:rPr>
                <w:b/>
                <w:sz w:val="36"/>
                <w:szCs w:val="36"/>
                <w:u w:val="single"/>
              </w:rPr>
            </w:pPr>
            <w:r>
              <w:rPr>
                <w:sz w:val="20"/>
                <w:szCs w:val="20"/>
              </w:rPr>
              <w:t>“Now a comely matron sitting opposite her daughter”</w:t>
            </w:r>
          </w:p>
          <w:p w:rsidR="0058469D" w:rsidRDefault="0058469D">
            <w:pPr>
              <w:pStyle w:val="NoSpacing"/>
              <w:rPr>
                <w:b/>
                <w:sz w:val="36"/>
                <w:szCs w:val="36"/>
                <w:u w:val="single"/>
              </w:rPr>
            </w:pPr>
            <w:r>
              <w:rPr>
                <w:b/>
                <w:sz w:val="36"/>
                <w:szCs w:val="36"/>
                <w:u w:val="single"/>
              </w:rPr>
              <w:t>Ghost of Xmas Past</w:t>
            </w:r>
          </w:p>
          <w:p w:rsidR="0058469D" w:rsidRDefault="0058469D">
            <w:pPr>
              <w:pStyle w:val="NoSpacing"/>
              <w:rPr>
                <w:sz w:val="20"/>
                <w:szCs w:val="20"/>
              </w:rPr>
            </w:pPr>
            <w:r>
              <w:rPr>
                <w:sz w:val="20"/>
                <w:szCs w:val="20"/>
              </w:rPr>
              <w:t xml:space="preserve">“Would you (Scrooge) so soon put </w:t>
            </w:r>
            <w:proofErr w:type="spellStart"/>
            <w:r>
              <w:rPr>
                <w:sz w:val="20"/>
                <w:szCs w:val="20"/>
              </w:rPr>
              <w:t>out</w:t>
            </w:r>
            <w:proofErr w:type="gramStart"/>
            <w:r>
              <w:rPr>
                <w:sz w:val="20"/>
                <w:szCs w:val="20"/>
              </w:rPr>
              <w:t>..the</w:t>
            </w:r>
            <w:proofErr w:type="spellEnd"/>
            <w:proofErr w:type="gramEnd"/>
            <w:r>
              <w:rPr>
                <w:sz w:val="20"/>
                <w:szCs w:val="20"/>
              </w:rPr>
              <w:t xml:space="preserve"> light I give?”</w:t>
            </w:r>
          </w:p>
          <w:p w:rsidR="0058469D" w:rsidRDefault="0058469D">
            <w:pPr>
              <w:pStyle w:val="NoSpacing"/>
              <w:rPr>
                <w:sz w:val="20"/>
                <w:szCs w:val="20"/>
              </w:rPr>
            </w:pPr>
            <w:r>
              <w:rPr>
                <w:sz w:val="20"/>
                <w:szCs w:val="20"/>
              </w:rPr>
              <w:t xml:space="preserve">“Scrooge was conscious of a thousand odours floating in the air, each one connected with a thousand thoughts and hopes and joys long </w:t>
            </w:r>
            <w:proofErr w:type="spellStart"/>
            <w:r>
              <w:rPr>
                <w:sz w:val="20"/>
                <w:szCs w:val="20"/>
              </w:rPr>
              <w:t>long</w:t>
            </w:r>
            <w:proofErr w:type="spellEnd"/>
            <w:r>
              <w:rPr>
                <w:sz w:val="20"/>
                <w:szCs w:val="20"/>
              </w:rPr>
              <w:t xml:space="preserve"> forgotten.”</w:t>
            </w:r>
          </w:p>
          <w:p w:rsidR="0058469D" w:rsidRDefault="0058469D">
            <w:pPr>
              <w:pStyle w:val="NoSpacing"/>
              <w:rPr>
                <w:sz w:val="20"/>
                <w:szCs w:val="20"/>
              </w:rPr>
            </w:pPr>
            <w:r>
              <w:rPr>
                <w:sz w:val="20"/>
                <w:szCs w:val="20"/>
              </w:rPr>
              <w:t>“Strange to have forgotten it for so many years”</w:t>
            </w:r>
          </w:p>
          <w:p w:rsidR="0058469D" w:rsidRDefault="0058469D">
            <w:pPr>
              <w:pStyle w:val="NoSpacing"/>
              <w:rPr>
                <w:sz w:val="20"/>
                <w:szCs w:val="20"/>
              </w:rPr>
            </w:pPr>
            <w:r>
              <w:rPr>
                <w:sz w:val="20"/>
                <w:szCs w:val="20"/>
              </w:rPr>
              <w:t>“A solitary child, neglected by his friends, is left there still – Scrooge sobbed.”</w:t>
            </w:r>
          </w:p>
          <w:p w:rsidR="0058469D" w:rsidRDefault="0058469D">
            <w:pPr>
              <w:pStyle w:val="NoSpacing"/>
              <w:rPr>
                <w:sz w:val="20"/>
                <w:szCs w:val="20"/>
              </w:rPr>
            </w:pPr>
            <w:r>
              <w:rPr>
                <w:sz w:val="20"/>
                <w:szCs w:val="20"/>
              </w:rPr>
              <w:t xml:space="preserve">“To see Scrooge’s extraordinary voice between laughing and </w:t>
            </w:r>
            <w:proofErr w:type="spellStart"/>
            <w:r>
              <w:rPr>
                <w:sz w:val="20"/>
                <w:szCs w:val="20"/>
              </w:rPr>
              <w:t>crying</w:t>
            </w:r>
            <w:proofErr w:type="gramStart"/>
            <w:r>
              <w:rPr>
                <w:sz w:val="20"/>
                <w:szCs w:val="20"/>
              </w:rPr>
              <w:t>..and</w:t>
            </w:r>
            <w:proofErr w:type="spellEnd"/>
            <w:proofErr w:type="gramEnd"/>
            <w:r>
              <w:rPr>
                <w:sz w:val="20"/>
                <w:szCs w:val="20"/>
              </w:rPr>
              <w:t xml:space="preserve"> his excited </w:t>
            </w:r>
            <w:proofErr w:type="spellStart"/>
            <w:r>
              <w:rPr>
                <w:sz w:val="20"/>
                <w:szCs w:val="20"/>
              </w:rPr>
              <w:t>face..would</w:t>
            </w:r>
            <w:proofErr w:type="spellEnd"/>
            <w:r>
              <w:rPr>
                <w:sz w:val="20"/>
                <w:szCs w:val="20"/>
              </w:rPr>
              <w:t xml:space="preserve"> have been a surprise to his business friends in the city”</w:t>
            </w:r>
          </w:p>
          <w:p w:rsidR="0058469D" w:rsidRDefault="0058469D">
            <w:pPr>
              <w:pStyle w:val="NoSpacing"/>
              <w:rPr>
                <w:sz w:val="20"/>
                <w:szCs w:val="20"/>
              </w:rPr>
            </w:pPr>
            <w:r>
              <w:rPr>
                <w:sz w:val="20"/>
                <w:szCs w:val="20"/>
              </w:rPr>
              <w:t>“I should like to have given him (the boy carol singer</w:t>
            </w:r>
            <w:proofErr w:type="gramStart"/>
            <w:r>
              <w:rPr>
                <w:sz w:val="20"/>
                <w:szCs w:val="20"/>
              </w:rPr>
              <w:t>)something</w:t>
            </w:r>
            <w:proofErr w:type="gramEnd"/>
            <w:r>
              <w:rPr>
                <w:sz w:val="20"/>
                <w:szCs w:val="20"/>
              </w:rPr>
              <w:t>: that’s all.”</w:t>
            </w:r>
          </w:p>
          <w:p w:rsidR="0058469D" w:rsidRDefault="0058469D">
            <w:pPr>
              <w:pStyle w:val="NoSpacing"/>
              <w:rPr>
                <w:sz w:val="20"/>
                <w:szCs w:val="20"/>
              </w:rPr>
            </w:pPr>
            <w:r>
              <w:rPr>
                <w:sz w:val="20"/>
                <w:szCs w:val="20"/>
              </w:rPr>
              <w:t xml:space="preserve">“One child:  true! </w:t>
            </w:r>
            <w:proofErr w:type="gramStart"/>
            <w:r>
              <w:rPr>
                <w:sz w:val="20"/>
                <w:szCs w:val="20"/>
              </w:rPr>
              <w:t>your</w:t>
            </w:r>
            <w:proofErr w:type="gramEnd"/>
            <w:r>
              <w:rPr>
                <w:sz w:val="20"/>
                <w:szCs w:val="20"/>
              </w:rPr>
              <w:t xml:space="preserve"> nephew!”</w:t>
            </w:r>
          </w:p>
          <w:p w:rsidR="0058469D" w:rsidRDefault="0058469D">
            <w:pPr>
              <w:pStyle w:val="NoSpacing"/>
              <w:rPr>
                <w:sz w:val="20"/>
                <w:szCs w:val="20"/>
              </w:rPr>
            </w:pPr>
            <w:r>
              <w:rPr>
                <w:sz w:val="20"/>
                <w:szCs w:val="20"/>
              </w:rPr>
              <w:t xml:space="preserve">(With </w:t>
            </w:r>
            <w:proofErr w:type="spellStart"/>
            <w:r>
              <w:rPr>
                <w:sz w:val="20"/>
                <w:szCs w:val="20"/>
              </w:rPr>
              <w:t>Fezziwig</w:t>
            </w:r>
            <w:proofErr w:type="spellEnd"/>
            <w:r>
              <w:rPr>
                <w:sz w:val="20"/>
                <w:szCs w:val="20"/>
              </w:rPr>
              <w:t xml:space="preserve">) “Scrooge’s heart and soul were in the </w:t>
            </w:r>
            <w:proofErr w:type="spellStart"/>
            <w:r>
              <w:rPr>
                <w:sz w:val="20"/>
                <w:szCs w:val="20"/>
              </w:rPr>
              <w:t>scene</w:t>
            </w:r>
            <w:proofErr w:type="gramStart"/>
            <w:r>
              <w:rPr>
                <w:sz w:val="20"/>
                <w:szCs w:val="20"/>
              </w:rPr>
              <w:t>..he</w:t>
            </w:r>
            <w:proofErr w:type="spellEnd"/>
            <w:proofErr w:type="gramEnd"/>
            <w:r>
              <w:rPr>
                <w:sz w:val="20"/>
                <w:szCs w:val="20"/>
              </w:rPr>
              <w:t xml:space="preserve"> remembered everything, enjoyed everything.”</w:t>
            </w:r>
          </w:p>
          <w:p w:rsidR="0058469D" w:rsidRDefault="0058469D">
            <w:pPr>
              <w:pStyle w:val="NoSpacing"/>
              <w:rPr>
                <w:sz w:val="20"/>
                <w:szCs w:val="20"/>
              </w:rPr>
            </w:pPr>
            <w:r>
              <w:rPr>
                <w:sz w:val="20"/>
                <w:szCs w:val="20"/>
              </w:rPr>
              <w:t>“A small matter to make these folks so full of gratitude”</w:t>
            </w:r>
          </w:p>
          <w:p w:rsidR="0058469D" w:rsidRDefault="0058469D">
            <w:pPr>
              <w:pStyle w:val="NoSpacing"/>
              <w:rPr>
                <w:sz w:val="20"/>
                <w:szCs w:val="20"/>
              </w:rPr>
            </w:pPr>
            <w:r>
              <w:rPr>
                <w:sz w:val="20"/>
                <w:szCs w:val="20"/>
              </w:rPr>
              <w:t>“I should like to be able to say a word or two to my clerk just now. That’s all.”</w:t>
            </w:r>
          </w:p>
        </w:tc>
        <w:tc>
          <w:tcPr>
            <w:tcW w:w="5103" w:type="dxa"/>
            <w:tcBorders>
              <w:top w:val="single" w:sz="4" w:space="0" w:color="auto"/>
              <w:left w:val="single" w:sz="4" w:space="0" w:color="auto"/>
              <w:bottom w:val="single" w:sz="4" w:space="0" w:color="auto"/>
              <w:right w:val="single" w:sz="4" w:space="0" w:color="auto"/>
            </w:tcBorders>
          </w:tcPr>
          <w:p w:rsidR="0058469D" w:rsidRDefault="0058469D">
            <w:pPr>
              <w:pStyle w:val="NoSpacing"/>
              <w:rPr>
                <w:b/>
                <w:sz w:val="36"/>
                <w:szCs w:val="36"/>
                <w:u w:val="single"/>
              </w:rPr>
            </w:pPr>
            <w:r>
              <w:rPr>
                <w:b/>
                <w:sz w:val="36"/>
                <w:szCs w:val="36"/>
                <w:u w:val="single"/>
              </w:rPr>
              <w:t>Fred</w:t>
            </w:r>
          </w:p>
          <w:p w:rsidR="0058469D" w:rsidRDefault="0058469D">
            <w:pPr>
              <w:pStyle w:val="NoSpacing"/>
              <w:rPr>
                <w:sz w:val="20"/>
                <w:szCs w:val="20"/>
              </w:rPr>
            </w:pPr>
            <w:r>
              <w:rPr>
                <w:sz w:val="20"/>
                <w:szCs w:val="20"/>
              </w:rPr>
              <w:t xml:space="preserve">“What </w:t>
            </w:r>
            <w:proofErr w:type="gramStart"/>
            <w:r>
              <w:rPr>
                <w:sz w:val="20"/>
                <w:szCs w:val="20"/>
              </w:rPr>
              <w:t>reason have</w:t>
            </w:r>
            <w:proofErr w:type="gramEnd"/>
            <w:r>
              <w:rPr>
                <w:sz w:val="20"/>
                <w:szCs w:val="20"/>
              </w:rPr>
              <w:t xml:space="preserve"> you to be morose? You’re rich enough.”</w:t>
            </w:r>
          </w:p>
          <w:p w:rsidR="0058469D" w:rsidRDefault="0058469D">
            <w:pPr>
              <w:pStyle w:val="NoSpacing"/>
              <w:rPr>
                <w:sz w:val="20"/>
                <w:szCs w:val="20"/>
              </w:rPr>
            </w:pPr>
            <w:r>
              <w:rPr>
                <w:sz w:val="20"/>
                <w:szCs w:val="20"/>
              </w:rPr>
              <w:t>“I have always thought of Christmas as a good time, a kind, forgiving, charitable, pleasant time”</w:t>
            </w:r>
          </w:p>
          <w:p w:rsidR="0058469D" w:rsidRDefault="0058469D">
            <w:pPr>
              <w:pStyle w:val="NoSpacing"/>
              <w:rPr>
                <w:sz w:val="20"/>
                <w:szCs w:val="20"/>
              </w:rPr>
            </w:pPr>
            <w:r>
              <w:rPr>
                <w:sz w:val="20"/>
                <w:szCs w:val="20"/>
              </w:rPr>
              <w:t>“Don’t be angry Uncle. Merry Christmas!”</w:t>
            </w:r>
          </w:p>
          <w:p w:rsidR="0058469D" w:rsidRDefault="0058469D">
            <w:pPr>
              <w:pStyle w:val="NoSpacing"/>
              <w:rPr>
                <w:sz w:val="20"/>
                <w:szCs w:val="20"/>
              </w:rPr>
            </w:pPr>
            <w:r>
              <w:rPr>
                <w:sz w:val="20"/>
                <w:szCs w:val="20"/>
              </w:rPr>
              <w:t>“If you should happen, by any unlikely chance, to know a man more blest in a laugh than Scrooge’s nephew, all I can say is I should like to know him too.”</w:t>
            </w:r>
          </w:p>
          <w:p w:rsidR="0058469D" w:rsidRDefault="0058469D">
            <w:pPr>
              <w:pStyle w:val="NoSpacing"/>
              <w:rPr>
                <w:sz w:val="20"/>
                <w:szCs w:val="20"/>
              </w:rPr>
            </w:pPr>
            <w:r>
              <w:rPr>
                <w:sz w:val="20"/>
                <w:szCs w:val="20"/>
              </w:rPr>
              <w:t>“Scrooge’s offences carry their own punishment. Who suffers? Himself!”</w:t>
            </w:r>
          </w:p>
          <w:p w:rsidR="0058469D" w:rsidRDefault="0058469D">
            <w:pPr>
              <w:pStyle w:val="NoSpacing"/>
              <w:rPr>
                <w:b/>
                <w:sz w:val="36"/>
                <w:szCs w:val="36"/>
                <w:u w:val="single"/>
              </w:rPr>
            </w:pPr>
            <w:r>
              <w:rPr>
                <w:b/>
                <w:sz w:val="36"/>
                <w:szCs w:val="36"/>
                <w:u w:val="single"/>
              </w:rPr>
              <w:t>Ghost of Xmas Present</w:t>
            </w:r>
          </w:p>
          <w:p w:rsidR="0058469D" w:rsidRDefault="0058469D">
            <w:pPr>
              <w:pStyle w:val="NoSpacing"/>
              <w:jc w:val="both"/>
              <w:rPr>
                <w:sz w:val="20"/>
                <w:szCs w:val="20"/>
              </w:rPr>
            </w:pPr>
            <w:r>
              <w:rPr>
                <w:sz w:val="20"/>
                <w:szCs w:val="20"/>
              </w:rPr>
              <w:t>“A jolly giant who bore a glowing torch with a cheery voice and a joyful air”</w:t>
            </w:r>
          </w:p>
          <w:p w:rsidR="0058469D" w:rsidRDefault="0058469D">
            <w:pPr>
              <w:pStyle w:val="NoSpacing"/>
              <w:jc w:val="both"/>
              <w:rPr>
                <w:sz w:val="20"/>
                <w:szCs w:val="20"/>
              </w:rPr>
            </w:pPr>
            <w:r>
              <w:rPr>
                <w:sz w:val="20"/>
                <w:szCs w:val="20"/>
              </w:rPr>
              <w:t>“To a poor one most. Because it needs it most”</w:t>
            </w:r>
          </w:p>
          <w:p w:rsidR="0058469D" w:rsidRDefault="0058469D">
            <w:pPr>
              <w:pStyle w:val="NoSpacing"/>
              <w:jc w:val="both"/>
              <w:rPr>
                <w:sz w:val="20"/>
                <w:szCs w:val="20"/>
              </w:rPr>
            </w:pPr>
            <w:r>
              <w:rPr>
                <w:sz w:val="20"/>
                <w:szCs w:val="20"/>
              </w:rPr>
              <w:t>“I see a vacant seat. The child will die”</w:t>
            </w:r>
          </w:p>
          <w:p w:rsidR="0058469D" w:rsidRDefault="0058469D">
            <w:pPr>
              <w:pStyle w:val="NoSpacing"/>
              <w:jc w:val="both"/>
              <w:rPr>
                <w:sz w:val="20"/>
                <w:szCs w:val="20"/>
              </w:rPr>
            </w:pPr>
            <w:r>
              <w:rPr>
                <w:sz w:val="20"/>
                <w:szCs w:val="20"/>
              </w:rPr>
              <w:t>“Will you decide what men shall live, what men shall die? It may be in the sight of heaven, you are more worthless and less fit to live than millions like this poor man’s child”</w:t>
            </w:r>
          </w:p>
          <w:p w:rsidR="0058469D" w:rsidRDefault="0058469D">
            <w:pPr>
              <w:pStyle w:val="NoSpacing"/>
              <w:jc w:val="both"/>
              <w:rPr>
                <w:sz w:val="20"/>
                <w:szCs w:val="20"/>
              </w:rPr>
            </w:pPr>
            <w:r>
              <w:rPr>
                <w:sz w:val="20"/>
                <w:szCs w:val="20"/>
              </w:rPr>
              <w:t>“Scrooge was the ogre of the family and the mention of his name cast a dark shadow”</w:t>
            </w:r>
          </w:p>
          <w:p w:rsidR="0058469D" w:rsidRDefault="0058469D">
            <w:pPr>
              <w:pStyle w:val="NoSpacing"/>
              <w:jc w:val="both"/>
              <w:rPr>
                <w:sz w:val="20"/>
                <w:szCs w:val="20"/>
              </w:rPr>
            </w:pPr>
            <w:r>
              <w:rPr>
                <w:sz w:val="20"/>
                <w:szCs w:val="20"/>
              </w:rPr>
              <w:t>“The numbers of people on the way to friendly gatherings”</w:t>
            </w:r>
          </w:p>
          <w:p w:rsidR="0058469D" w:rsidRDefault="0058469D">
            <w:pPr>
              <w:pStyle w:val="NoSpacing"/>
              <w:jc w:val="both"/>
              <w:rPr>
                <w:sz w:val="20"/>
                <w:szCs w:val="20"/>
              </w:rPr>
            </w:pPr>
            <w:r>
              <w:rPr>
                <w:sz w:val="20"/>
                <w:szCs w:val="20"/>
              </w:rPr>
              <w:t>“Even here</w:t>
            </w:r>
            <w:proofErr w:type="gramStart"/>
            <w:r>
              <w:rPr>
                <w:sz w:val="20"/>
                <w:szCs w:val="20"/>
              </w:rPr>
              <w:t>..</w:t>
            </w:r>
            <w:proofErr w:type="gramEnd"/>
            <w:r>
              <w:rPr>
                <w:sz w:val="20"/>
                <w:szCs w:val="20"/>
              </w:rPr>
              <w:t xml:space="preserve"> </w:t>
            </w:r>
            <w:proofErr w:type="gramStart"/>
            <w:r>
              <w:rPr>
                <w:sz w:val="20"/>
                <w:szCs w:val="20"/>
              </w:rPr>
              <w:t>two</w:t>
            </w:r>
            <w:proofErr w:type="gramEnd"/>
            <w:r>
              <w:rPr>
                <w:sz w:val="20"/>
                <w:szCs w:val="20"/>
              </w:rPr>
              <w:t xml:space="preserve"> men wished each other Merry Christmas in their can of grog.”</w:t>
            </w:r>
          </w:p>
          <w:p w:rsidR="0058469D" w:rsidRDefault="0058469D">
            <w:pPr>
              <w:pStyle w:val="NoSpacing"/>
              <w:jc w:val="both"/>
              <w:rPr>
                <w:sz w:val="20"/>
                <w:szCs w:val="20"/>
              </w:rPr>
            </w:pPr>
            <w:r>
              <w:rPr>
                <w:sz w:val="20"/>
                <w:szCs w:val="20"/>
              </w:rPr>
              <w:t>“Yes/No game</w:t>
            </w:r>
            <w:proofErr w:type="gramStart"/>
            <w:r>
              <w:rPr>
                <w:sz w:val="20"/>
                <w:szCs w:val="20"/>
              </w:rPr>
              <w:t>..</w:t>
            </w:r>
            <w:proofErr w:type="gramEnd"/>
            <w:r>
              <w:rPr>
                <w:sz w:val="20"/>
                <w:szCs w:val="20"/>
              </w:rPr>
              <w:t xml:space="preserve"> </w:t>
            </w:r>
            <w:proofErr w:type="gramStart"/>
            <w:r>
              <w:rPr>
                <w:sz w:val="20"/>
                <w:szCs w:val="20"/>
              </w:rPr>
              <w:t>a</w:t>
            </w:r>
            <w:proofErr w:type="gramEnd"/>
            <w:r>
              <w:rPr>
                <w:sz w:val="20"/>
                <w:szCs w:val="20"/>
              </w:rPr>
              <w:t xml:space="preserve"> disagreeable, savage animal. It’s Uncle </w:t>
            </w:r>
            <w:proofErr w:type="spellStart"/>
            <w:r>
              <w:rPr>
                <w:sz w:val="20"/>
                <w:szCs w:val="20"/>
              </w:rPr>
              <w:t>Scro</w:t>
            </w:r>
            <w:proofErr w:type="spellEnd"/>
            <w:r>
              <w:rPr>
                <w:sz w:val="20"/>
                <w:szCs w:val="20"/>
              </w:rPr>
              <w:t>-o-o-o-</w:t>
            </w:r>
            <w:proofErr w:type="spellStart"/>
            <w:r>
              <w:rPr>
                <w:sz w:val="20"/>
                <w:szCs w:val="20"/>
              </w:rPr>
              <w:t>ge</w:t>
            </w:r>
            <w:proofErr w:type="spellEnd"/>
            <w:r>
              <w:rPr>
                <w:sz w:val="20"/>
                <w:szCs w:val="20"/>
              </w:rPr>
              <w:t>!”</w:t>
            </w:r>
          </w:p>
          <w:p w:rsidR="0058469D" w:rsidRDefault="0058469D">
            <w:pPr>
              <w:pStyle w:val="NoSpacing"/>
              <w:jc w:val="both"/>
              <w:rPr>
                <w:sz w:val="24"/>
                <w:szCs w:val="24"/>
              </w:rPr>
            </w:pPr>
            <w:r>
              <w:rPr>
                <w:sz w:val="20"/>
                <w:szCs w:val="20"/>
              </w:rPr>
              <w:t>“They are Man’s. This boy is Ignorance. This girl is Want. Beware for I see that written which is Doom.”</w:t>
            </w:r>
          </w:p>
        </w:tc>
      </w:tr>
      <w:tr w:rsidR="0058469D" w:rsidTr="0058469D">
        <w:tc>
          <w:tcPr>
            <w:tcW w:w="5353" w:type="dxa"/>
            <w:tcBorders>
              <w:top w:val="single" w:sz="4" w:space="0" w:color="auto"/>
              <w:left w:val="single" w:sz="4" w:space="0" w:color="auto"/>
              <w:bottom w:val="single" w:sz="4" w:space="0" w:color="auto"/>
              <w:right w:val="single" w:sz="4" w:space="0" w:color="auto"/>
            </w:tcBorders>
          </w:tcPr>
          <w:p w:rsidR="0058469D" w:rsidRDefault="0058469D">
            <w:pPr>
              <w:pStyle w:val="NoSpacing"/>
              <w:rPr>
                <w:b/>
                <w:sz w:val="36"/>
                <w:szCs w:val="36"/>
                <w:u w:val="single"/>
              </w:rPr>
            </w:pPr>
            <w:r>
              <w:rPr>
                <w:b/>
                <w:sz w:val="36"/>
                <w:szCs w:val="36"/>
                <w:u w:val="single"/>
              </w:rPr>
              <w:lastRenderedPageBreak/>
              <w:t>Ghost of Xmas Future</w:t>
            </w:r>
          </w:p>
          <w:p w:rsidR="0058469D" w:rsidRDefault="0058469D">
            <w:pPr>
              <w:pStyle w:val="NoSpacing"/>
              <w:rPr>
                <w:sz w:val="20"/>
                <w:szCs w:val="20"/>
              </w:rPr>
            </w:pPr>
            <w:r>
              <w:rPr>
                <w:sz w:val="20"/>
                <w:szCs w:val="20"/>
              </w:rPr>
              <w:t>“It was shrouded in a deep black garment which concealed its head, its face, its form and left nothing visible except one outstretched hand”</w:t>
            </w:r>
          </w:p>
          <w:p w:rsidR="0058469D" w:rsidRDefault="0058469D">
            <w:pPr>
              <w:pStyle w:val="NoSpacing"/>
              <w:rPr>
                <w:sz w:val="20"/>
                <w:szCs w:val="20"/>
              </w:rPr>
            </w:pPr>
            <w:r>
              <w:rPr>
                <w:sz w:val="20"/>
                <w:szCs w:val="20"/>
              </w:rPr>
              <w:t>“Ghost of the Future. I fear you more than any spectre I have seen. But as I know your purpose is to do me good, I am prepared to bear you company with a thankful heart.”</w:t>
            </w:r>
          </w:p>
          <w:p w:rsidR="0058469D" w:rsidRDefault="0058469D">
            <w:pPr>
              <w:pStyle w:val="NoSpacing"/>
              <w:rPr>
                <w:sz w:val="20"/>
                <w:szCs w:val="20"/>
              </w:rPr>
            </w:pPr>
            <w:r>
              <w:rPr>
                <w:sz w:val="20"/>
                <w:szCs w:val="20"/>
              </w:rPr>
              <w:t>“I don’t mind going (to the funeral) if a lunch is provided.”</w:t>
            </w:r>
          </w:p>
          <w:p w:rsidR="0058469D" w:rsidRDefault="0058469D">
            <w:pPr>
              <w:pStyle w:val="NoSpacing"/>
              <w:rPr>
                <w:sz w:val="20"/>
                <w:szCs w:val="20"/>
              </w:rPr>
            </w:pPr>
            <w:r>
              <w:rPr>
                <w:sz w:val="20"/>
                <w:szCs w:val="20"/>
              </w:rPr>
              <w:t xml:space="preserve">“Old Scratch has got </w:t>
            </w:r>
            <w:proofErr w:type="gramStart"/>
            <w:r>
              <w:rPr>
                <w:sz w:val="20"/>
                <w:szCs w:val="20"/>
              </w:rPr>
              <w:t>his own</w:t>
            </w:r>
            <w:proofErr w:type="gramEnd"/>
            <w:r>
              <w:rPr>
                <w:sz w:val="20"/>
                <w:szCs w:val="20"/>
              </w:rPr>
              <w:t xml:space="preserve"> at last hey?”</w:t>
            </w:r>
          </w:p>
          <w:p w:rsidR="0058469D" w:rsidRDefault="0058469D">
            <w:pPr>
              <w:pStyle w:val="NoSpacing"/>
              <w:rPr>
                <w:sz w:val="20"/>
                <w:szCs w:val="20"/>
              </w:rPr>
            </w:pPr>
            <w:r>
              <w:rPr>
                <w:sz w:val="20"/>
                <w:szCs w:val="20"/>
              </w:rPr>
              <w:t>“So I am told</w:t>
            </w:r>
            <w:proofErr w:type="gramStart"/>
            <w:r>
              <w:rPr>
                <w:sz w:val="20"/>
                <w:szCs w:val="20"/>
              </w:rPr>
              <w:t>..</w:t>
            </w:r>
            <w:proofErr w:type="gramEnd"/>
            <w:r>
              <w:rPr>
                <w:sz w:val="20"/>
                <w:szCs w:val="20"/>
              </w:rPr>
              <w:t xml:space="preserve"> Cold isn’t it?”</w:t>
            </w:r>
          </w:p>
          <w:p w:rsidR="0058469D" w:rsidRDefault="0058469D">
            <w:pPr>
              <w:pStyle w:val="NoSpacing"/>
              <w:rPr>
                <w:sz w:val="20"/>
                <w:szCs w:val="20"/>
              </w:rPr>
            </w:pPr>
            <w:r>
              <w:rPr>
                <w:sz w:val="20"/>
                <w:szCs w:val="20"/>
              </w:rPr>
              <w:t>“He frightened everyone away from him when he was alive, to profit us when he was dead, ha, ha!”</w:t>
            </w:r>
          </w:p>
          <w:p w:rsidR="0058469D" w:rsidRDefault="0058469D">
            <w:pPr>
              <w:pStyle w:val="NoSpacing"/>
              <w:rPr>
                <w:sz w:val="20"/>
                <w:szCs w:val="20"/>
              </w:rPr>
            </w:pPr>
            <w:r>
              <w:rPr>
                <w:sz w:val="20"/>
                <w:szCs w:val="20"/>
              </w:rPr>
              <w:t>“If there is any person in the town who feels emotion caused by this man’s death, show that person to me, Spirit, I beseech you!”</w:t>
            </w:r>
          </w:p>
          <w:p w:rsidR="0058469D" w:rsidRDefault="0058469D">
            <w:pPr>
              <w:pStyle w:val="NoSpacing"/>
              <w:rPr>
                <w:sz w:val="20"/>
                <w:szCs w:val="20"/>
              </w:rPr>
            </w:pPr>
            <w:r>
              <w:rPr>
                <w:sz w:val="20"/>
                <w:szCs w:val="20"/>
              </w:rPr>
              <w:t>“It would be bad fortune to find so merciless a creditor. We may sleep tonight with light hearts, Caroline!”</w:t>
            </w:r>
          </w:p>
          <w:p w:rsidR="0058469D" w:rsidRDefault="0058469D">
            <w:pPr>
              <w:pStyle w:val="NoSpacing"/>
              <w:rPr>
                <w:sz w:val="20"/>
                <w:szCs w:val="20"/>
              </w:rPr>
            </w:pPr>
            <w:r>
              <w:rPr>
                <w:sz w:val="20"/>
                <w:szCs w:val="20"/>
              </w:rPr>
              <w:t>“I am sure none we shall none of us forget Tiny Tim”</w:t>
            </w:r>
          </w:p>
          <w:p w:rsidR="0058469D" w:rsidRDefault="0058469D">
            <w:pPr>
              <w:pStyle w:val="NoSpacing"/>
              <w:rPr>
                <w:sz w:val="20"/>
                <w:szCs w:val="20"/>
              </w:rPr>
            </w:pPr>
            <w:r>
              <w:rPr>
                <w:sz w:val="20"/>
                <w:szCs w:val="20"/>
              </w:rPr>
              <w:t>“A churchyard, overrun by weeds, the growth of vegetation’s death not life –a worthy place!”</w:t>
            </w:r>
          </w:p>
          <w:p w:rsidR="0058469D" w:rsidRDefault="0058469D">
            <w:pPr>
              <w:pStyle w:val="NoSpacing"/>
              <w:rPr>
                <w:sz w:val="20"/>
                <w:szCs w:val="20"/>
              </w:rPr>
            </w:pPr>
            <w:r>
              <w:rPr>
                <w:sz w:val="20"/>
                <w:szCs w:val="20"/>
              </w:rPr>
              <w:t>“Scrooge crept towards it, trembling, and following the finger, read upon the stone of the neglected grave his own name, Ebenezer Scrooge.”</w:t>
            </w:r>
          </w:p>
        </w:tc>
        <w:tc>
          <w:tcPr>
            <w:tcW w:w="5103" w:type="dxa"/>
            <w:tcBorders>
              <w:top w:val="single" w:sz="4" w:space="0" w:color="auto"/>
              <w:left w:val="single" w:sz="4" w:space="0" w:color="auto"/>
              <w:bottom w:val="single" w:sz="4" w:space="0" w:color="auto"/>
              <w:right w:val="single" w:sz="4" w:space="0" w:color="auto"/>
            </w:tcBorders>
          </w:tcPr>
          <w:p w:rsidR="0058469D" w:rsidRDefault="0058469D">
            <w:pPr>
              <w:pStyle w:val="NoSpacing"/>
              <w:rPr>
                <w:b/>
                <w:sz w:val="36"/>
                <w:szCs w:val="36"/>
                <w:u w:val="single"/>
              </w:rPr>
            </w:pPr>
            <w:r>
              <w:rPr>
                <w:b/>
                <w:sz w:val="36"/>
                <w:szCs w:val="36"/>
                <w:u w:val="single"/>
              </w:rPr>
              <w:t>Minor Characters:</w:t>
            </w:r>
          </w:p>
          <w:p w:rsidR="0058469D" w:rsidRDefault="0058469D">
            <w:pPr>
              <w:pStyle w:val="NoSpacing"/>
              <w:rPr>
                <w:b/>
                <w:sz w:val="36"/>
                <w:szCs w:val="36"/>
                <w:u w:val="single"/>
              </w:rPr>
            </w:pPr>
            <w:proofErr w:type="spellStart"/>
            <w:r>
              <w:rPr>
                <w:b/>
                <w:sz w:val="36"/>
                <w:szCs w:val="36"/>
                <w:u w:val="single"/>
              </w:rPr>
              <w:t>Fezziwig</w:t>
            </w:r>
            <w:proofErr w:type="spellEnd"/>
          </w:p>
          <w:p w:rsidR="0058469D" w:rsidRDefault="0058469D">
            <w:pPr>
              <w:pStyle w:val="NoSpacing"/>
              <w:rPr>
                <w:sz w:val="20"/>
                <w:szCs w:val="20"/>
              </w:rPr>
            </w:pPr>
            <w:r>
              <w:rPr>
                <w:sz w:val="20"/>
                <w:szCs w:val="20"/>
              </w:rPr>
              <w:t xml:space="preserve">“Bless his heart; it’s </w:t>
            </w:r>
            <w:proofErr w:type="spellStart"/>
            <w:r>
              <w:rPr>
                <w:sz w:val="20"/>
                <w:szCs w:val="20"/>
              </w:rPr>
              <w:t>Fezziwig</w:t>
            </w:r>
            <w:proofErr w:type="spellEnd"/>
            <w:r>
              <w:rPr>
                <w:sz w:val="20"/>
                <w:szCs w:val="20"/>
              </w:rPr>
              <w:t xml:space="preserve"> alive again!”</w:t>
            </w:r>
          </w:p>
          <w:p w:rsidR="0058469D" w:rsidRDefault="0058469D">
            <w:pPr>
              <w:pStyle w:val="NoSpacing"/>
              <w:rPr>
                <w:sz w:val="20"/>
                <w:szCs w:val="20"/>
              </w:rPr>
            </w:pPr>
            <w:r>
              <w:rPr>
                <w:sz w:val="20"/>
                <w:szCs w:val="20"/>
              </w:rPr>
              <w:t>“</w:t>
            </w:r>
            <w:proofErr w:type="spellStart"/>
            <w:r>
              <w:rPr>
                <w:sz w:val="20"/>
                <w:szCs w:val="20"/>
              </w:rPr>
              <w:t>Yo</w:t>
            </w:r>
            <w:proofErr w:type="spellEnd"/>
            <w:r>
              <w:rPr>
                <w:sz w:val="20"/>
                <w:szCs w:val="20"/>
              </w:rPr>
              <w:t xml:space="preserve"> </w:t>
            </w:r>
            <w:proofErr w:type="spellStart"/>
            <w:r>
              <w:rPr>
                <w:sz w:val="20"/>
                <w:szCs w:val="20"/>
              </w:rPr>
              <w:t>ho</w:t>
            </w:r>
            <w:proofErr w:type="spellEnd"/>
            <w:r>
              <w:rPr>
                <w:sz w:val="20"/>
                <w:szCs w:val="20"/>
              </w:rPr>
              <w:t xml:space="preserve"> there! Ebenezer! Dick! No more work tonight!”</w:t>
            </w:r>
          </w:p>
          <w:p w:rsidR="0058469D" w:rsidRDefault="0058469D">
            <w:pPr>
              <w:pStyle w:val="NoSpacing"/>
              <w:rPr>
                <w:sz w:val="20"/>
                <w:szCs w:val="20"/>
              </w:rPr>
            </w:pPr>
            <w:r>
              <w:rPr>
                <w:sz w:val="20"/>
                <w:szCs w:val="20"/>
              </w:rPr>
              <w:t xml:space="preserve">“He has the power to render us happy or unhappy; to make our service light or burdensome. The happiness he gives, </w:t>
            </w:r>
            <w:proofErr w:type="spellStart"/>
            <w:r>
              <w:rPr>
                <w:sz w:val="20"/>
                <w:szCs w:val="20"/>
              </w:rPr>
              <w:t>is</w:t>
            </w:r>
            <w:proofErr w:type="gramStart"/>
            <w:r>
              <w:rPr>
                <w:sz w:val="20"/>
                <w:szCs w:val="20"/>
              </w:rPr>
              <w:t>..</w:t>
            </w:r>
            <w:proofErr w:type="gramEnd"/>
            <w:r>
              <w:rPr>
                <w:sz w:val="20"/>
                <w:szCs w:val="20"/>
              </w:rPr>
              <w:t>as</w:t>
            </w:r>
            <w:proofErr w:type="spellEnd"/>
            <w:r>
              <w:rPr>
                <w:sz w:val="20"/>
                <w:szCs w:val="20"/>
              </w:rPr>
              <w:t xml:space="preserve"> if it cost a fortune”</w:t>
            </w:r>
          </w:p>
          <w:p w:rsidR="0058469D" w:rsidRDefault="0058469D">
            <w:pPr>
              <w:pStyle w:val="NoSpacing"/>
              <w:rPr>
                <w:b/>
                <w:sz w:val="20"/>
                <w:szCs w:val="20"/>
                <w:u w:val="single"/>
              </w:rPr>
            </w:pPr>
          </w:p>
          <w:p w:rsidR="0058469D" w:rsidRDefault="0058469D">
            <w:pPr>
              <w:pStyle w:val="NoSpacing"/>
              <w:rPr>
                <w:b/>
                <w:sz w:val="36"/>
                <w:szCs w:val="36"/>
                <w:u w:val="single"/>
              </w:rPr>
            </w:pPr>
            <w:r>
              <w:rPr>
                <w:b/>
                <w:sz w:val="36"/>
                <w:szCs w:val="36"/>
                <w:u w:val="single"/>
              </w:rPr>
              <w:t>Fan</w:t>
            </w:r>
          </w:p>
          <w:p w:rsidR="0058469D" w:rsidRDefault="0058469D">
            <w:pPr>
              <w:pStyle w:val="NoSpacing"/>
              <w:rPr>
                <w:sz w:val="20"/>
                <w:szCs w:val="20"/>
              </w:rPr>
            </w:pPr>
            <w:r>
              <w:rPr>
                <w:sz w:val="20"/>
                <w:szCs w:val="20"/>
              </w:rPr>
              <w:t>“I have come to bring you home dear brother</w:t>
            </w:r>
            <w:proofErr w:type="gramStart"/>
            <w:r>
              <w:rPr>
                <w:sz w:val="20"/>
                <w:szCs w:val="20"/>
              </w:rPr>
              <w:t>..</w:t>
            </w:r>
            <w:proofErr w:type="gramEnd"/>
            <w:r>
              <w:rPr>
                <w:sz w:val="20"/>
                <w:szCs w:val="20"/>
              </w:rPr>
              <w:t xml:space="preserve"> </w:t>
            </w:r>
            <w:proofErr w:type="gramStart"/>
            <w:r>
              <w:rPr>
                <w:sz w:val="20"/>
                <w:szCs w:val="20"/>
              </w:rPr>
              <w:t>home</w:t>
            </w:r>
            <w:proofErr w:type="gramEnd"/>
            <w:r>
              <w:rPr>
                <w:sz w:val="20"/>
                <w:szCs w:val="20"/>
              </w:rPr>
              <w:t>, home, home!”</w:t>
            </w:r>
          </w:p>
          <w:p w:rsidR="0058469D" w:rsidRDefault="0058469D">
            <w:pPr>
              <w:pStyle w:val="NoSpacing"/>
              <w:rPr>
                <w:sz w:val="20"/>
                <w:szCs w:val="20"/>
              </w:rPr>
            </w:pPr>
            <w:r>
              <w:rPr>
                <w:sz w:val="20"/>
                <w:szCs w:val="20"/>
              </w:rPr>
              <w:t>“You are quite a woman, little Fan”</w:t>
            </w:r>
          </w:p>
          <w:p w:rsidR="0058469D" w:rsidRDefault="0058469D">
            <w:pPr>
              <w:pStyle w:val="NoSpacing"/>
              <w:rPr>
                <w:sz w:val="24"/>
                <w:szCs w:val="24"/>
              </w:rPr>
            </w:pPr>
          </w:p>
          <w:p w:rsidR="0058469D" w:rsidRDefault="0058469D">
            <w:pPr>
              <w:pStyle w:val="NoSpacing"/>
              <w:rPr>
                <w:b/>
                <w:sz w:val="36"/>
                <w:szCs w:val="36"/>
                <w:u w:val="single"/>
              </w:rPr>
            </w:pPr>
            <w:r>
              <w:rPr>
                <w:b/>
                <w:sz w:val="36"/>
                <w:szCs w:val="36"/>
                <w:u w:val="single"/>
              </w:rPr>
              <w:t xml:space="preserve">Mrs </w:t>
            </w:r>
            <w:proofErr w:type="spellStart"/>
            <w:r>
              <w:rPr>
                <w:b/>
                <w:sz w:val="36"/>
                <w:szCs w:val="36"/>
                <w:u w:val="single"/>
              </w:rPr>
              <w:t>Dilber</w:t>
            </w:r>
            <w:proofErr w:type="spellEnd"/>
            <w:r>
              <w:rPr>
                <w:b/>
                <w:sz w:val="36"/>
                <w:szCs w:val="36"/>
                <w:u w:val="single"/>
              </w:rPr>
              <w:t>, the laundress and Joe</w:t>
            </w:r>
          </w:p>
          <w:p w:rsidR="0058469D" w:rsidRDefault="0058469D">
            <w:pPr>
              <w:pStyle w:val="NoSpacing"/>
              <w:rPr>
                <w:sz w:val="20"/>
                <w:szCs w:val="20"/>
              </w:rPr>
            </w:pPr>
            <w:r>
              <w:rPr>
                <w:sz w:val="20"/>
                <w:szCs w:val="20"/>
              </w:rPr>
              <w:t>“Who’s the worse for the loss of a few things like these? Not a dead man I suppose.”</w:t>
            </w:r>
          </w:p>
          <w:p w:rsidR="0058469D" w:rsidRDefault="0058469D">
            <w:pPr>
              <w:pStyle w:val="NoSpacing"/>
              <w:rPr>
                <w:sz w:val="20"/>
                <w:szCs w:val="20"/>
              </w:rPr>
            </w:pPr>
            <w:r>
              <w:rPr>
                <w:sz w:val="20"/>
                <w:szCs w:val="20"/>
              </w:rPr>
              <w:t>“He’d have had somebody to look after him when he was struck by Death, instead of lying gasping out his last there, alone by himself”</w:t>
            </w:r>
          </w:p>
          <w:p w:rsidR="0058469D" w:rsidRDefault="0058469D">
            <w:pPr>
              <w:pStyle w:val="NoSpacing"/>
              <w:rPr>
                <w:sz w:val="20"/>
                <w:szCs w:val="20"/>
              </w:rPr>
            </w:pPr>
          </w:p>
        </w:tc>
      </w:tr>
    </w:tbl>
    <w:p w:rsidR="0058469D" w:rsidRDefault="0058469D" w:rsidP="0058469D">
      <w:pPr>
        <w:rPr>
          <w:sz w:val="32"/>
        </w:rPr>
      </w:pPr>
    </w:p>
    <w:p w:rsidR="0058469D" w:rsidRDefault="0058469D" w:rsidP="0058469D">
      <w:pPr>
        <w:rPr>
          <w:sz w:val="32"/>
        </w:rPr>
      </w:pPr>
    </w:p>
    <w:p w:rsidR="0058469D" w:rsidRPr="0058469D" w:rsidRDefault="0058469D" w:rsidP="0058469D">
      <w:pPr>
        <w:rPr>
          <w:sz w:val="32"/>
        </w:rPr>
      </w:pPr>
    </w:p>
    <w:sectPr w:rsidR="0058469D" w:rsidRPr="0058469D" w:rsidSect="005846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Light">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harterITCStd-Regular">
    <w:panose1 w:val="00000000000000000000"/>
    <w:charset w:val="00"/>
    <w:family w:val="roman"/>
    <w:notTrueType/>
    <w:pitch w:val="default"/>
    <w:sig w:usb0="00000003" w:usb1="00000000" w:usb2="00000000" w:usb3="00000000" w:csb0="00000001" w:csb1="00000000"/>
  </w:font>
  <w:font w:name="CharterITCSt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996"/>
    <w:multiLevelType w:val="hybridMultilevel"/>
    <w:tmpl w:val="5DDC4C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1B7722A"/>
    <w:multiLevelType w:val="hybridMultilevel"/>
    <w:tmpl w:val="F006B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9327FE"/>
    <w:multiLevelType w:val="hybridMultilevel"/>
    <w:tmpl w:val="F5765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9464AB"/>
    <w:multiLevelType w:val="hybridMultilevel"/>
    <w:tmpl w:val="6B1A4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E4058F"/>
    <w:multiLevelType w:val="hybridMultilevel"/>
    <w:tmpl w:val="C4AA4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031659"/>
    <w:multiLevelType w:val="hybridMultilevel"/>
    <w:tmpl w:val="A7E2FF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AD75291"/>
    <w:multiLevelType w:val="hybridMultilevel"/>
    <w:tmpl w:val="B0B0D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762BF7"/>
    <w:multiLevelType w:val="hybridMultilevel"/>
    <w:tmpl w:val="AF1E9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8F46F8"/>
    <w:multiLevelType w:val="hybridMultilevel"/>
    <w:tmpl w:val="AED0E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630BD2"/>
    <w:multiLevelType w:val="hybridMultilevel"/>
    <w:tmpl w:val="6A28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7186AD9"/>
    <w:multiLevelType w:val="hybridMultilevel"/>
    <w:tmpl w:val="F37EE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8F87F99"/>
    <w:multiLevelType w:val="hybridMultilevel"/>
    <w:tmpl w:val="EDDCB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E6E62B7"/>
    <w:multiLevelType w:val="hybridMultilevel"/>
    <w:tmpl w:val="F6CA6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F917B76"/>
    <w:multiLevelType w:val="hybridMultilevel"/>
    <w:tmpl w:val="7062D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080809"/>
    <w:multiLevelType w:val="hybridMultilevel"/>
    <w:tmpl w:val="FE88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0A30C5"/>
    <w:multiLevelType w:val="hybridMultilevel"/>
    <w:tmpl w:val="A4802E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41E406F8"/>
    <w:multiLevelType w:val="hybridMultilevel"/>
    <w:tmpl w:val="9B30FE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431E23FA"/>
    <w:multiLevelType w:val="hybridMultilevel"/>
    <w:tmpl w:val="ADE6F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DA5EC4"/>
    <w:multiLevelType w:val="hybridMultilevel"/>
    <w:tmpl w:val="FA622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6E4764"/>
    <w:multiLevelType w:val="hybridMultilevel"/>
    <w:tmpl w:val="832E16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4DF04336"/>
    <w:multiLevelType w:val="hybridMultilevel"/>
    <w:tmpl w:val="B83098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4EA85977"/>
    <w:multiLevelType w:val="hybridMultilevel"/>
    <w:tmpl w:val="07E06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216F53"/>
    <w:multiLevelType w:val="hybridMultilevel"/>
    <w:tmpl w:val="34FE8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58F20D95"/>
    <w:multiLevelType w:val="hybridMultilevel"/>
    <w:tmpl w:val="5A0CE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E276F0"/>
    <w:multiLevelType w:val="hybridMultilevel"/>
    <w:tmpl w:val="7DB02C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62C14D7D"/>
    <w:multiLevelType w:val="hybridMultilevel"/>
    <w:tmpl w:val="1BDC2C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65C5036E"/>
    <w:multiLevelType w:val="hybridMultilevel"/>
    <w:tmpl w:val="B34886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65E4159D"/>
    <w:multiLevelType w:val="hybridMultilevel"/>
    <w:tmpl w:val="CA14D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157054"/>
    <w:multiLevelType w:val="hybridMultilevel"/>
    <w:tmpl w:val="34FE8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665F15D6"/>
    <w:multiLevelType w:val="hybridMultilevel"/>
    <w:tmpl w:val="DA9AE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FE3C34"/>
    <w:multiLevelType w:val="hybridMultilevel"/>
    <w:tmpl w:val="C58AE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F62724"/>
    <w:multiLevelType w:val="hybridMultilevel"/>
    <w:tmpl w:val="D32489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6CF11735"/>
    <w:multiLevelType w:val="hybridMultilevel"/>
    <w:tmpl w:val="11CE4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7305CF"/>
    <w:multiLevelType w:val="hybridMultilevel"/>
    <w:tmpl w:val="22B49D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76416E44"/>
    <w:multiLevelType w:val="hybridMultilevel"/>
    <w:tmpl w:val="01183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4D2722"/>
    <w:multiLevelType w:val="hybridMultilevel"/>
    <w:tmpl w:val="FA622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CA214C4"/>
    <w:multiLevelType w:val="hybridMultilevel"/>
    <w:tmpl w:val="1CEE5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13"/>
  </w:num>
  <w:num w:numId="3">
    <w:abstractNumId w:val="27"/>
  </w:num>
  <w:num w:numId="4">
    <w:abstractNumId w:val="14"/>
  </w:num>
  <w:num w:numId="5">
    <w:abstractNumId w:val="21"/>
  </w:num>
  <w:num w:numId="6">
    <w:abstractNumId w:val="34"/>
  </w:num>
  <w:num w:numId="7">
    <w:abstractNumId w:val="32"/>
  </w:num>
  <w:num w:numId="8">
    <w:abstractNumId w:val="6"/>
  </w:num>
  <w:num w:numId="9">
    <w:abstractNumId w:val="1"/>
  </w:num>
  <w:num w:numId="10">
    <w:abstractNumId w:val="23"/>
  </w:num>
  <w:num w:numId="11">
    <w:abstractNumId w:val="29"/>
  </w:num>
  <w:num w:numId="12">
    <w:abstractNumId w:val="17"/>
  </w:num>
  <w:num w:numId="13">
    <w:abstractNumId w:val="4"/>
  </w:num>
  <w:num w:numId="14">
    <w:abstractNumId w:val="30"/>
  </w:num>
  <w:num w:numId="15">
    <w:abstractNumId w:val="35"/>
  </w:num>
  <w:num w:numId="16">
    <w:abstractNumId w:val="8"/>
  </w:num>
  <w:num w:numId="17">
    <w:abstractNumId w:val="7"/>
  </w:num>
  <w:num w:numId="18">
    <w:abstractNumId w:val="18"/>
  </w:num>
  <w:num w:numId="19">
    <w:abstractNumId w:val="2"/>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69D"/>
    <w:rsid w:val="00222DA8"/>
    <w:rsid w:val="003E2462"/>
    <w:rsid w:val="004B4F05"/>
    <w:rsid w:val="0058469D"/>
    <w:rsid w:val="00592722"/>
    <w:rsid w:val="0060243B"/>
    <w:rsid w:val="006E402E"/>
    <w:rsid w:val="009048A4"/>
    <w:rsid w:val="00AA597B"/>
    <w:rsid w:val="00BF0878"/>
    <w:rsid w:val="00FD2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222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222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441806">
      <w:bodyDiv w:val="1"/>
      <w:marLeft w:val="0"/>
      <w:marRight w:val="0"/>
      <w:marTop w:val="0"/>
      <w:marBottom w:val="0"/>
      <w:divBdr>
        <w:top w:val="none" w:sz="0" w:space="0" w:color="auto"/>
        <w:left w:val="none" w:sz="0" w:space="0" w:color="auto"/>
        <w:bottom w:val="none" w:sz="0" w:space="0" w:color="auto"/>
        <w:right w:val="none" w:sz="0" w:space="0" w:color="auto"/>
      </w:divBdr>
    </w:div>
    <w:div w:id="198554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http://www.bbc.co.uk/schools/gcsebitesize/img/elinspectorchar06.gif"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http://www.bbc.co.uk/schools/gcsebitesize/img/elinspectorchar05.gif"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http://www.bbc.co.uk/schools/gcsebitesize/img/elinspectorchar01.gi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http://www.bbc.co.uk/schools/gcsebitesize/img/elinspectorchar02.gif" TargetMode="External"/><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http://www.bbc.co.uk/schools/gcsebitesize/img/elinspectorchar03.gi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5441</Words>
  <Characters>31019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36388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Strachan</dc:creator>
  <cp:lastModifiedBy>Susan Strachan</cp:lastModifiedBy>
  <cp:revision>2</cp:revision>
  <dcterms:created xsi:type="dcterms:W3CDTF">2016-10-23T16:46:00Z</dcterms:created>
  <dcterms:modified xsi:type="dcterms:W3CDTF">2016-10-23T16:46:00Z</dcterms:modified>
</cp:coreProperties>
</file>