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E1" w:rsidRDefault="00144822" w:rsidP="001106E1">
      <w:pPr>
        <w:spacing w:before="100" w:beforeAutospacing="1" w:after="100" w:afterAutospacing="1" w:line="240" w:lineRule="auto"/>
        <w:jc w:val="center"/>
        <w:rPr>
          <w:rFonts w:eastAsia="Times New Roman" w:cs="Times New Roman"/>
          <w:color w:val="000000" w:themeColor="text1"/>
          <w:sz w:val="36"/>
          <w:szCs w:val="36"/>
          <w:u w:val="single"/>
          <w:lang w:val="en" w:eastAsia="en-GB"/>
        </w:rPr>
      </w:pPr>
      <w:r>
        <w:rPr>
          <w:rFonts w:eastAsia="Times New Roman" w:cs="Times New Roman"/>
          <w:color w:val="000000" w:themeColor="text1"/>
          <w:sz w:val="36"/>
          <w:szCs w:val="36"/>
          <w:u w:val="single"/>
          <w:lang w:val="en" w:eastAsia="en-GB"/>
        </w:rPr>
        <w:t xml:space="preserve">Subject Terminology </w:t>
      </w:r>
      <w:r w:rsidR="000E17B0">
        <w:rPr>
          <w:rFonts w:eastAsia="Times New Roman" w:cs="Times New Roman"/>
          <w:color w:val="000000" w:themeColor="text1"/>
          <w:sz w:val="36"/>
          <w:szCs w:val="36"/>
          <w:u w:val="single"/>
          <w:lang w:val="en" w:eastAsia="en-GB"/>
        </w:rPr>
        <w:t>for E</w:t>
      </w:r>
      <w:r>
        <w:rPr>
          <w:rFonts w:eastAsia="Times New Roman" w:cs="Times New Roman"/>
          <w:color w:val="000000" w:themeColor="text1"/>
          <w:sz w:val="36"/>
          <w:szCs w:val="36"/>
          <w:u w:val="single"/>
          <w:lang w:val="en" w:eastAsia="en-GB"/>
        </w:rPr>
        <w:t xml:space="preserve">nglish </w:t>
      </w:r>
      <w:r w:rsidR="000E17B0">
        <w:rPr>
          <w:rFonts w:eastAsia="Times New Roman" w:cs="Times New Roman"/>
          <w:color w:val="000000" w:themeColor="text1"/>
          <w:sz w:val="36"/>
          <w:szCs w:val="36"/>
          <w:u w:val="single"/>
          <w:lang w:val="en" w:eastAsia="en-GB"/>
        </w:rPr>
        <w:t xml:space="preserve">Lang and Lit </w:t>
      </w:r>
      <w:r>
        <w:rPr>
          <w:rFonts w:eastAsia="Times New Roman" w:cs="Times New Roman"/>
          <w:color w:val="000000" w:themeColor="text1"/>
          <w:sz w:val="36"/>
          <w:szCs w:val="36"/>
          <w:u w:val="single"/>
          <w:lang w:val="en" w:eastAsia="en-GB"/>
        </w:rPr>
        <w:t>– Standard</w:t>
      </w:r>
      <w:r w:rsidR="000E17B0">
        <w:rPr>
          <w:rFonts w:eastAsia="Times New Roman" w:cs="Times New Roman"/>
          <w:color w:val="000000" w:themeColor="text1"/>
          <w:sz w:val="36"/>
          <w:szCs w:val="36"/>
          <w:u w:val="single"/>
          <w:lang w:val="en" w:eastAsia="en-GB"/>
        </w:rPr>
        <w:t xml:space="preserve"> List</w:t>
      </w:r>
    </w:p>
    <w:p w:rsidR="00144822" w:rsidRPr="00D01DA3" w:rsidRDefault="00144822" w:rsidP="001106E1">
      <w:pPr>
        <w:spacing w:before="100" w:beforeAutospacing="1" w:after="100" w:afterAutospacing="1" w:line="240" w:lineRule="auto"/>
        <w:jc w:val="center"/>
        <w:rPr>
          <w:rFonts w:eastAsia="Times New Roman" w:cs="Times New Roman"/>
          <w:color w:val="000000" w:themeColor="text1"/>
          <w:sz w:val="36"/>
          <w:szCs w:val="36"/>
          <w:u w:val="single"/>
          <w:lang w:val="en" w:eastAsia="en-GB"/>
        </w:rPr>
      </w:pPr>
      <w:r>
        <w:rPr>
          <w:rFonts w:eastAsia="Times New Roman" w:cs="Times New Roman"/>
          <w:color w:val="000000" w:themeColor="text1"/>
          <w:sz w:val="36"/>
          <w:szCs w:val="36"/>
          <w:u w:val="single"/>
          <w:lang w:val="en" w:eastAsia="en-GB"/>
        </w:rPr>
        <w:t xml:space="preserve">Commonly used Acronyms </w:t>
      </w:r>
      <w:r w:rsidR="000E17B0">
        <w:rPr>
          <w:rFonts w:eastAsia="Times New Roman" w:cs="Times New Roman"/>
          <w:color w:val="000000" w:themeColor="text1"/>
          <w:sz w:val="36"/>
          <w:szCs w:val="36"/>
          <w:u w:val="single"/>
          <w:lang w:val="en" w:eastAsia="en-GB"/>
        </w:rPr>
        <w:t xml:space="preserve">and terms </w:t>
      </w:r>
      <w:r>
        <w:rPr>
          <w:rFonts w:eastAsia="Times New Roman" w:cs="Times New Roman"/>
          <w:color w:val="000000" w:themeColor="text1"/>
          <w:sz w:val="36"/>
          <w:szCs w:val="36"/>
          <w:u w:val="single"/>
          <w:lang w:val="en" w:eastAsia="en-GB"/>
        </w:rPr>
        <w:t>in English</w:t>
      </w:r>
      <w:r w:rsidR="000E17B0">
        <w:rPr>
          <w:rFonts w:eastAsia="Times New Roman" w:cs="Times New Roman"/>
          <w:color w:val="000000" w:themeColor="text1"/>
          <w:sz w:val="36"/>
          <w:szCs w:val="36"/>
          <w:u w:val="single"/>
          <w:lang w:val="en" w:eastAsia="en-GB"/>
        </w:rPr>
        <w:t xml:space="preserve"> criteria</w:t>
      </w:r>
    </w:p>
    <w:p w:rsidR="00144822" w:rsidRPr="001106E1" w:rsidRDefault="00144822" w:rsidP="00144822">
      <w:pPr>
        <w:numPr>
          <w:ilvl w:val="0"/>
          <w:numId w:val="1"/>
        </w:numPr>
        <w:spacing w:before="100" w:beforeAutospacing="1" w:after="100" w:afterAutospacing="1" w:line="240" w:lineRule="auto"/>
        <w:rPr>
          <w:rFonts w:eastAsia="Times New Roman" w:cs="Times New Roman"/>
          <w:color w:val="000000" w:themeColor="text1"/>
          <w:sz w:val="20"/>
          <w:szCs w:val="20"/>
          <w:lang w:val="en" w:eastAsia="en-GB"/>
        </w:rPr>
      </w:pPr>
      <w:r w:rsidRPr="001106E1">
        <w:rPr>
          <w:rFonts w:eastAsia="Times New Roman" w:cs="Times New Roman"/>
          <w:b/>
          <w:color w:val="000000" w:themeColor="text1"/>
          <w:sz w:val="20"/>
          <w:szCs w:val="20"/>
          <w:lang w:val="en" w:eastAsia="en-GB"/>
        </w:rPr>
        <w:t>AGONY AUNT</w:t>
      </w:r>
      <w:r w:rsidRPr="001106E1">
        <w:rPr>
          <w:rFonts w:eastAsia="Times New Roman" w:cs="Times New Roman"/>
          <w:color w:val="000000" w:themeColor="text1"/>
          <w:sz w:val="20"/>
          <w:szCs w:val="20"/>
          <w:lang w:val="en" w:eastAsia="en-GB"/>
        </w:rPr>
        <w:t xml:space="preserve">: A – Audience –choose formal or informal language, G – Give Good reasons for following your advice, O – Objective viewpoint – Don’t take sides, N - New paragraphs for new ideas, Y – You – using personal pronouns makes the reader feel you are interested in him, A – Authority – pretend to be an expert on problems, U – Understanding – Show you understand the reader’s situation, N – Never be Negative – Make the read feel like No. 1!, T – Tone – use the right tone, friendly and supportive </w:t>
      </w:r>
      <w:r w:rsidRPr="001106E1">
        <w:rPr>
          <w:rFonts w:eastAsia="Times New Roman" w:cs="Times New Roman"/>
          <w:b/>
          <w:i/>
          <w:color w:val="000000" w:themeColor="text1"/>
          <w:sz w:val="20"/>
          <w:szCs w:val="20"/>
          <w:lang w:val="en" w:eastAsia="en-GB"/>
        </w:rPr>
        <w:t>(advice writing reminder)</w:t>
      </w:r>
    </w:p>
    <w:p w:rsidR="00144822" w:rsidRPr="001106E1" w:rsidRDefault="00144822" w:rsidP="00144822">
      <w:pPr>
        <w:numPr>
          <w:ilvl w:val="0"/>
          <w:numId w:val="1"/>
        </w:numPr>
        <w:spacing w:before="100" w:beforeAutospacing="1" w:after="100" w:afterAutospacing="1" w:line="240" w:lineRule="auto"/>
        <w:rPr>
          <w:rFonts w:eastAsia="Times New Roman" w:cs="Times New Roman"/>
          <w:b/>
          <w:i/>
          <w:color w:val="000000" w:themeColor="text1"/>
          <w:sz w:val="20"/>
          <w:szCs w:val="20"/>
          <w:lang w:val="en" w:eastAsia="en-GB"/>
        </w:rPr>
      </w:pPr>
      <w:r w:rsidRPr="001106E1">
        <w:rPr>
          <w:rFonts w:eastAsia="Times New Roman" w:cs="Times New Roman"/>
          <w:b/>
          <w:color w:val="000000" w:themeColor="text1"/>
          <w:sz w:val="20"/>
          <w:szCs w:val="20"/>
          <w:lang w:val="en" w:eastAsia="en-GB"/>
        </w:rPr>
        <w:t>FATHORSE</w:t>
      </w:r>
      <w:r w:rsidRPr="001106E1">
        <w:rPr>
          <w:rFonts w:eastAsia="Times New Roman" w:cs="Times New Roman"/>
          <w:color w:val="000000" w:themeColor="text1"/>
          <w:sz w:val="20"/>
          <w:szCs w:val="20"/>
          <w:lang w:val="en" w:eastAsia="en-GB"/>
        </w:rPr>
        <w:t xml:space="preserve">: facts, alliteration, triplets, hyperbole, opinion, rhetorical question, statistics and emotive language used to persuade the reader </w:t>
      </w:r>
      <w:r w:rsidRPr="001106E1">
        <w:rPr>
          <w:rFonts w:eastAsia="Times New Roman" w:cs="Times New Roman"/>
          <w:b/>
          <w:i/>
          <w:color w:val="000000" w:themeColor="text1"/>
          <w:sz w:val="20"/>
          <w:szCs w:val="20"/>
          <w:lang w:val="en" w:eastAsia="en-GB"/>
        </w:rPr>
        <w:t>(persuasive techniques)</w:t>
      </w:r>
    </w:p>
    <w:p w:rsidR="00144822" w:rsidRPr="001106E1" w:rsidRDefault="00144822" w:rsidP="00144822">
      <w:pPr>
        <w:numPr>
          <w:ilvl w:val="0"/>
          <w:numId w:val="1"/>
        </w:numPr>
        <w:spacing w:before="100" w:beforeAutospacing="1" w:after="100" w:afterAutospacing="1" w:line="240" w:lineRule="auto"/>
        <w:rPr>
          <w:rFonts w:eastAsia="Times New Roman" w:cs="Times New Roman"/>
          <w:color w:val="000000" w:themeColor="text1"/>
          <w:sz w:val="20"/>
          <w:szCs w:val="20"/>
          <w:lang w:val="en" w:eastAsia="en-GB"/>
        </w:rPr>
      </w:pPr>
      <w:r w:rsidRPr="001106E1">
        <w:rPr>
          <w:rFonts w:eastAsia="Times New Roman" w:cs="Times New Roman"/>
          <w:b/>
          <w:color w:val="000000" w:themeColor="text1"/>
          <w:sz w:val="20"/>
          <w:szCs w:val="20"/>
          <w:lang w:val="en" w:eastAsia="en-GB"/>
        </w:rPr>
        <w:t>FANBOYS</w:t>
      </w:r>
      <w:r w:rsidRPr="001106E1">
        <w:rPr>
          <w:rFonts w:eastAsia="Times New Roman" w:cs="Times New Roman"/>
          <w:color w:val="000000" w:themeColor="text1"/>
          <w:sz w:val="20"/>
          <w:szCs w:val="20"/>
          <w:lang w:val="en" w:eastAsia="en-GB"/>
        </w:rPr>
        <w:t xml:space="preserve">: For, And, Nor, But, Or, Yet, So are the coordinating connectives used for connecting compound sentences </w:t>
      </w:r>
      <w:r w:rsidRPr="001106E1">
        <w:rPr>
          <w:rFonts w:eastAsia="Times New Roman" w:cs="Times New Roman"/>
          <w:b/>
          <w:i/>
          <w:color w:val="000000" w:themeColor="text1"/>
          <w:sz w:val="20"/>
          <w:szCs w:val="20"/>
          <w:lang w:val="en" w:eastAsia="en-GB"/>
        </w:rPr>
        <w:t>(connectives)</w:t>
      </w:r>
    </w:p>
    <w:p w:rsidR="00144822" w:rsidRPr="001106E1" w:rsidRDefault="00144822" w:rsidP="00144822">
      <w:pPr>
        <w:pStyle w:val="ListParagraph"/>
        <w:numPr>
          <w:ilvl w:val="0"/>
          <w:numId w:val="1"/>
        </w:numPr>
        <w:rPr>
          <w:rFonts w:eastAsia="Times New Roman" w:cs="Times New Roman"/>
          <w:i/>
          <w:color w:val="000000" w:themeColor="text1"/>
          <w:sz w:val="20"/>
          <w:szCs w:val="20"/>
          <w:lang w:val="en" w:eastAsia="en-GB"/>
        </w:rPr>
      </w:pPr>
      <w:r w:rsidRPr="001106E1">
        <w:rPr>
          <w:rFonts w:eastAsia="Times New Roman" w:cs="Times New Roman"/>
          <w:b/>
          <w:color w:val="000000" w:themeColor="text1"/>
          <w:sz w:val="20"/>
          <w:szCs w:val="20"/>
          <w:lang w:val="en" w:eastAsia="en-GB"/>
        </w:rPr>
        <w:t>HADAFOREST:</w:t>
      </w:r>
      <w:r w:rsidRPr="001106E1">
        <w:rPr>
          <w:rFonts w:eastAsia="Times New Roman" w:cs="Times New Roman"/>
          <w:color w:val="000000" w:themeColor="text1"/>
          <w:sz w:val="20"/>
          <w:szCs w:val="20"/>
          <w:lang w:val="en" w:eastAsia="en-GB"/>
        </w:rPr>
        <w:t xml:space="preserve"> Hyperbole, Anecdote, Directive, Alliteration, Facts, Opinions, Rhetorical Questions, Emotive Language &amp; Triplets </w:t>
      </w:r>
      <w:r w:rsidRPr="001106E1">
        <w:rPr>
          <w:rFonts w:eastAsia="Times New Roman" w:cs="Times New Roman"/>
          <w:b/>
          <w:i/>
          <w:color w:val="000000" w:themeColor="text1"/>
          <w:sz w:val="20"/>
          <w:szCs w:val="20"/>
          <w:lang w:val="en" w:eastAsia="en-GB"/>
        </w:rPr>
        <w:t>(persuasive devices)</w:t>
      </w:r>
    </w:p>
    <w:p w:rsidR="00144822" w:rsidRPr="001106E1" w:rsidRDefault="00144822" w:rsidP="00144822">
      <w:pPr>
        <w:pStyle w:val="ListParagraph"/>
        <w:numPr>
          <w:ilvl w:val="0"/>
          <w:numId w:val="1"/>
        </w:numPr>
        <w:rPr>
          <w:rFonts w:eastAsia="Times New Roman" w:cs="Times New Roman"/>
          <w:b/>
          <w:color w:val="000000" w:themeColor="text1"/>
          <w:sz w:val="20"/>
          <w:szCs w:val="20"/>
          <w:lang w:val="en" w:eastAsia="en-GB"/>
        </w:rPr>
      </w:pPr>
      <w:r w:rsidRPr="001106E1">
        <w:rPr>
          <w:rFonts w:eastAsia="Times New Roman" w:cs="Times New Roman"/>
          <w:b/>
          <w:color w:val="000000" w:themeColor="text1"/>
          <w:sz w:val="20"/>
          <w:szCs w:val="20"/>
          <w:lang w:val="en" w:eastAsia="en-GB"/>
        </w:rPr>
        <w:t>PAFT</w:t>
      </w:r>
      <w:r w:rsidRPr="001106E1">
        <w:rPr>
          <w:rFonts w:eastAsia="Times New Roman" w:cs="Times New Roman"/>
          <w:color w:val="000000" w:themeColor="text1"/>
          <w:sz w:val="20"/>
          <w:szCs w:val="20"/>
          <w:lang w:val="en" w:eastAsia="en-GB"/>
        </w:rPr>
        <w:t xml:space="preserve"> – purpose, audience, format and tone, which is an acronym used as a reminder to check how, what, why and who you are writing for </w:t>
      </w:r>
      <w:r w:rsidRPr="001106E1">
        <w:rPr>
          <w:rFonts w:eastAsia="Times New Roman" w:cs="Times New Roman"/>
          <w:b/>
          <w:i/>
          <w:color w:val="000000" w:themeColor="text1"/>
          <w:sz w:val="20"/>
          <w:szCs w:val="20"/>
          <w:lang w:val="en" w:eastAsia="en-GB"/>
        </w:rPr>
        <w:t>(writing/reading reminder)</w:t>
      </w:r>
    </w:p>
    <w:p w:rsidR="00144822" w:rsidRPr="001106E1" w:rsidRDefault="00144822" w:rsidP="00144822">
      <w:pPr>
        <w:pStyle w:val="ListParagraph"/>
        <w:numPr>
          <w:ilvl w:val="0"/>
          <w:numId w:val="1"/>
        </w:numPr>
        <w:rPr>
          <w:rFonts w:eastAsia="Times New Roman" w:cs="Times New Roman"/>
          <w:color w:val="000000" w:themeColor="text1"/>
          <w:sz w:val="20"/>
          <w:szCs w:val="20"/>
          <w:lang w:val="en" w:eastAsia="en-GB"/>
        </w:rPr>
      </w:pPr>
      <w:r w:rsidRPr="001106E1">
        <w:rPr>
          <w:rFonts w:eastAsia="Times New Roman" w:cs="Times New Roman"/>
          <w:b/>
          <w:color w:val="000000" w:themeColor="text1"/>
          <w:sz w:val="20"/>
          <w:szCs w:val="20"/>
          <w:lang w:val="en" w:eastAsia="en-GB"/>
        </w:rPr>
        <w:t>PANIC</w:t>
      </w:r>
      <w:r w:rsidRPr="001106E1">
        <w:rPr>
          <w:rFonts w:eastAsia="Times New Roman" w:cs="Times New Roman"/>
          <w:color w:val="000000" w:themeColor="text1"/>
          <w:sz w:val="20"/>
          <w:szCs w:val="20"/>
          <w:lang w:val="en" w:eastAsia="en-GB"/>
        </w:rPr>
        <w:t xml:space="preserve">: an acronym used to help open sentences in a varied and interesting way – use a preposition, adjective, noun, </w:t>
      </w:r>
      <w:proofErr w:type="spellStart"/>
      <w:r w:rsidRPr="001106E1">
        <w:rPr>
          <w:rFonts w:eastAsia="Times New Roman" w:cs="Times New Roman"/>
          <w:color w:val="000000" w:themeColor="text1"/>
          <w:sz w:val="20"/>
          <w:szCs w:val="20"/>
          <w:lang w:val="en" w:eastAsia="en-GB"/>
        </w:rPr>
        <w:t>ing</w:t>
      </w:r>
      <w:proofErr w:type="spellEnd"/>
      <w:r w:rsidRPr="001106E1">
        <w:rPr>
          <w:rFonts w:eastAsia="Times New Roman" w:cs="Times New Roman"/>
          <w:color w:val="000000" w:themeColor="text1"/>
          <w:sz w:val="20"/>
          <w:szCs w:val="20"/>
          <w:lang w:val="en" w:eastAsia="en-GB"/>
        </w:rPr>
        <w:t xml:space="preserve"> word – a word ending in </w:t>
      </w:r>
      <w:proofErr w:type="spellStart"/>
      <w:r w:rsidRPr="001106E1">
        <w:rPr>
          <w:rFonts w:eastAsia="Times New Roman" w:cs="Times New Roman"/>
          <w:color w:val="000000" w:themeColor="text1"/>
          <w:sz w:val="20"/>
          <w:szCs w:val="20"/>
          <w:lang w:val="en" w:eastAsia="en-GB"/>
        </w:rPr>
        <w:t>ing</w:t>
      </w:r>
      <w:proofErr w:type="spellEnd"/>
      <w:r w:rsidRPr="001106E1">
        <w:rPr>
          <w:rFonts w:eastAsia="Times New Roman" w:cs="Times New Roman"/>
          <w:color w:val="000000" w:themeColor="text1"/>
          <w:sz w:val="20"/>
          <w:szCs w:val="20"/>
          <w:lang w:val="en" w:eastAsia="en-GB"/>
        </w:rPr>
        <w:t xml:space="preserve"> or a connective </w:t>
      </w:r>
      <w:r w:rsidRPr="001106E1">
        <w:rPr>
          <w:rFonts w:eastAsia="Times New Roman" w:cs="Times New Roman"/>
          <w:b/>
          <w:i/>
          <w:color w:val="000000" w:themeColor="text1"/>
          <w:sz w:val="20"/>
          <w:szCs w:val="20"/>
          <w:lang w:val="en" w:eastAsia="en-GB"/>
        </w:rPr>
        <w:t>(sentence start reminder)</w:t>
      </w:r>
    </w:p>
    <w:p w:rsidR="00144822" w:rsidRPr="001106E1" w:rsidRDefault="00144822" w:rsidP="00144822">
      <w:pPr>
        <w:pStyle w:val="ListParagraph"/>
        <w:numPr>
          <w:ilvl w:val="0"/>
          <w:numId w:val="1"/>
        </w:numPr>
        <w:rPr>
          <w:rFonts w:eastAsia="Times New Roman" w:cs="Times New Roman"/>
          <w:color w:val="000000" w:themeColor="text1"/>
          <w:sz w:val="20"/>
          <w:szCs w:val="20"/>
          <w:lang w:val="en" w:eastAsia="en-GB"/>
        </w:rPr>
      </w:pPr>
      <w:r w:rsidRPr="001106E1">
        <w:rPr>
          <w:rFonts w:eastAsia="Times New Roman" w:cs="Times New Roman"/>
          <w:b/>
          <w:color w:val="000000" w:themeColor="text1"/>
          <w:sz w:val="20"/>
          <w:szCs w:val="20"/>
          <w:lang w:val="en" w:eastAsia="en-GB"/>
        </w:rPr>
        <w:t>TIPTOP</w:t>
      </w:r>
      <w:r w:rsidRPr="001106E1">
        <w:rPr>
          <w:rFonts w:eastAsia="Times New Roman" w:cs="Times New Roman"/>
          <w:color w:val="000000" w:themeColor="text1"/>
          <w:sz w:val="20"/>
          <w:szCs w:val="20"/>
          <w:lang w:val="en" w:eastAsia="en-GB"/>
        </w:rPr>
        <w:t xml:space="preserve">: each time the following changes it means a change of paragraph – time, place, topic and person = new paragraph </w:t>
      </w:r>
      <w:r w:rsidRPr="001106E1">
        <w:rPr>
          <w:rFonts w:eastAsia="Times New Roman" w:cs="Times New Roman"/>
          <w:b/>
          <w:i/>
          <w:color w:val="000000" w:themeColor="text1"/>
          <w:sz w:val="20"/>
          <w:szCs w:val="20"/>
          <w:lang w:val="en" w:eastAsia="en-GB"/>
        </w:rPr>
        <w:t>(paragraphing)</w:t>
      </w:r>
      <w:r w:rsidRPr="001106E1">
        <w:rPr>
          <w:rFonts w:eastAsia="Times New Roman" w:cs="Times New Roman"/>
          <w:color w:val="000000" w:themeColor="text1"/>
          <w:sz w:val="20"/>
          <w:szCs w:val="20"/>
          <w:lang w:val="en" w:eastAsia="en-GB"/>
        </w:rPr>
        <w:t xml:space="preserve"> </w:t>
      </w:r>
    </w:p>
    <w:p w:rsidR="00144822" w:rsidRPr="001106E1" w:rsidRDefault="00144822" w:rsidP="00144822">
      <w:pPr>
        <w:pStyle w:val="ListParagraph"/>
        <w:numPr>
          <w:ilvl w:val="0"/>
          <w:numId w:val="1"/>
        </w:numPr>
        <w:rPr>
          <w:rFonts w:eastAsia="Times New Roman" w:cs="Times New Roman"/>
          <w:b/>
          <w:i/>
          <w:color w:val="000000" w:themeColor="text1"/>
          <w:sz w:val="20"/>
          <w:szCs w:val="20"/>
          <w:lang w:val="en" w:eastAsia="en-GB"/>
        </w:rPr>
      </w:pPr>
      <w:r w:rsidRPr="001106E1">
        <w:rPr>
          <w:rFonts w:eastAsia="Times New Roman" w:cs="Times New Roman"/>
          <w:b/>
          <w:color w:val="000000" w:themeColor="text1"/>
          <w:sz w:val="20"/>
          <w:szCs w:val="20"/>
          <w:lang w:val="en" w:eastAsia="en-GB"/>
        </w:rPr>
        <w:t>WET RATS</w:t>
      </w:r>
      <w:r w:rsidRPr="001106E1">
        <w:rPr>
          <w:rFonts w:eastAsia="Times New Roman" w:cs="Times New Roman"/>
          <w:color w:val="000000" w:themeColor="text1"/>
          <w:sz w:val="20"/>
          <w:szCs w:val="20"/>
          <w:lang w:val="en" w:eastAsia="en-GB"/>
        </w:rPr>
        <w:t xml:space="preserve">: self-assessment or peer assessment technique = words (zoom in), effects or embedded quotations, techniques, reader’s reaction, author’s intentions/alternative opinions, themes/topic, structure </w:t>
      </w:r>
      <w:r w:rsidRPr="001106E1">
        <w:rPr>
          <w:rFonts w:eastAsia="Times New Roman" w:cs="Times New Roman"/>
          <w:b/>
          <w:i/>
          <w:color w:val="000000" w:themeColor="text1"/>
          <w:sz w:val="20"/>
          <w:szCs w:val="20"/>
          <w:lang w:val="en" w:eastAsia="en-GB"/>
        </w:rPr>
        <w:t xml:space="preserve">(self-peer assessment) </w:t>
      </w:r>
    </w:p>
    <w:p w:rsidR="008D42AF" w:rsidRPr="001106E1" w:rsidRDefault="008D42AF" w:rsidP="001106E1">
      <w:pPr>
        <w:pStyle w:val="ListParagraph"/>
        <w:numPr>
          <w:ilvl w:val="0"/>
          <w:numId w:val="1"/>
        </w:numPr>
        <w:rPr>
          <w:rFonts w:eastAsia="Times New Roman" w:cs="Times New Roman"/>
          <w:color w:val="000000" w:themeColor="text1"/>
          <w:sz w:val="20"/>
          <w:szCs w:val="20"/>
          <w:lang w:val="en" w:eastAsia="en-GB"/>
        </w:rPr>
      </w:pPr>
      <w:r w:rsidRPr="001106E1">
        <w:rPr>
          <w:rFonts w:eastAsia="Times New Roman" w:cs="Times New Roman"/>
          <w:b/>
          <w:color w:val="000000" w:themeColor="text1"/>
          <w:sz w:val="20"/>
          <w:szCs w:val="20"/>
          <w:lang w:val="en" w:eastAsia="en-GB"/>
        </w:rPr>
        <w:t xml:space="preserve">PEA </w:t>
      </w:r>
      <w:r w:rsidRPr="001106E1">
        <w:rPr>
          <w:rFonts w:eastAsia="Times New Roman" w:cs="Times New Roman"/>
          <w:b/>
          <w:i/>
          <w:color w:val="000000" w:themeColor="text1"/>
          <w:sz w:val="20"/>
          <w:szCs w:val="20"/>
          <w:lang w:val="en" w:eastAsia="en-GB"/>
        </w:rPr>
        <w:t xml:space="preserve">– </w:t>
      </w:r>
      <w:r w:rsidRPr="001106E1">
        <w:rPr>
          <w:rFonts w:eastAsia="Times New Roman" w:cs="Times New Roman"/>
          <w:color w:val="000000" w:themeColor="text1"/>
          <w:sz w:val="20"/>
          <w:szCs w:val="20"/>
          <w:lang w:val="en" w:eastAsia="en-GB"/>
        </w:rPr>
        <w:t xml:space="preserve">Point, evidence and analyse: </w:t>
      </w:r>
      <w:r w:rsidR="001106E1" w:rsidRPr="001106E1">
        <w:rPr>
          <w:rFonts w:eastAsia="Times New Roman" w:cs="Times New Roman"/>
          <w:color w:val="000000" w:themeColor="text1"/>
          <w:sz w:val="20"/>
          <w:szCs w:val="20"/>
          <w:lang w:val="en" w:eastAsia="en-GB"/>
        </w:rPr>
        <w:t xml:space="preserve">POINT – (1) </w:t>
      </w:r>
      <w:proofErr w:type="gramStart"/>
      <w:r w:rsidR="001106E1" w:rsidRPr="001106E1">
        <w:rPr>
          <w:rFonts w:eastAsia="Times New Roman" w:cs="Times New Roman"/>
          <w:color w:val="000000" w:themeColor="text1"/>
          <w:sz w:val="20"/>
          <w:szCs w:val="20"/>
          <w:lang w:val="en" w:eastAsia="en-GB"/>
        </w:rPr>
        <w:t>What</w:t>
      </w:r>
      <w:proofErr w:type="gramEnd"/>
      <w:r w:rsidR="001106E1" w:rsidRPr="001106E1">
        <w:rPr>
          <w:rFonts w:eastAsia="Times New Roman" w:cs="Times New Roman"/>
          <w:color w:val="000000" w:themeColor="text1"/>
          <w:sz w:val="20"/>
          <w:szCs w:val="20"/>
          <w:lang w:val="en" w:eastAsia="en-GB"/>
        </w:rPr>
        <w:t xml:space="preserve"> is my</w:t>
      </w:r>
      <w:r w:rsidR="001106E1">
        <w:rPr>
          <w:rFonts w:eastAsia="Times New Roman" w:cs="Times New Roman"/>
          <w:color w:val="000000" w:themeColor="text1"/>
          <w:sz w:val="20"/>
          <w:szCs w:val="20"/>
          <w:lang w:val="en" w:eastAsia="en-GB"/>
        </w:rPr>
        <w:t xml:space="preserve"> simple answer to the question? </w:t>
      </w:r>
      <w:r w:rsidR="001106E1" w:rsidRPr="001106E1">
        <w:rPr>
          <w:rFonts w:eastAsia="Times New Roman" w:cs="Times New Roman"/>
          <w:color w:val="000000" w:themeColor="text1"/>
          <w:sz w:val="20"/>
          <w:szCs w:val="20"/>
          <w:lang w:val="en" w:eastAsia="en-GB"/>
        </w:rPr>
        <w:t xml:space="preserve">EVIDENCE – (2) </w:t>
      </w:r>
      <w:proofErr w:type="gramStart"/>
      <w:r w:rsidR="001106E1" w:rsidRPr="001106E1">
        <w:rPr>
          <w:rFonts w:eastAsia="Times New Roman" w:cs="Times New Roman"/>
          <w:color w:val="000000" w:themeColor="text1"/>
          <w:sz w:val="20"/>
          <w:szCs w:val="20"/>
          <w:lang w:val="en" w:eastAsia="en-GB"/>
        </w:rPr>
        <w:t>What</w:t>
      </w:r>
      <w:proofErr w:type="gramEnd"/>
      <w:r w:rsidR="001106E1" w:rsidRPr="001106E1">
        <w:rPr>
          <w:rFonts w:eastAsia="Times New Roman" w:cs="Times New Roman"/>
          <w:color w:val="000000" w:themeColor="text1"/>
          <w:sz w:val="20"/>
          <w:szCs w:val="20"/>
          <w:lang w:val="en" w:eastAsia="en-GB"/>
        </w:rPr>
        <w:t xml:space="preserve"> quote will help me to show this is what I think? (Use a short, precise piece of the original text which supports your point), ANALYSE – (3) How can I explain this is what I mean?  (4) What else is suggested by this? (5) Is there a particular word that I can closely examine to show how it answers the question?  (6) Is there anything else I can say about the quote or an interlinked quote from the text to show/support what I mean? Or</w:t>
      </w:r>
      <w:r w:rsidR="001106E1">
        <w:rPr>
          <w:rFonts w:eastAsia="Times New Roman" w:cs="Times New Roman"/>
          <w:color w:val="000000" w:themeColor="text1"/>
          <w:sz w:val="20"/>
          <w:szCs w:val="20"/>
          <w:lang w:val="en" w:eastAsia="en-GB"/>
        </w:rPr>
        <w:t>,</w:t>
      </w:r>
      <w:r w:rsidR="001106E1" w:rsidRPr="001106E1">
        <w:rPr>
          <w:rFonts w:eastAsia="Times New Roman" w:cs="Times New Roman"/>
          <w:color w:val="000000" w:themeColor="text1"/>
          <w:sz w:val="20"/>
          <w:szCs w:val="20"/>
          <w:lang w:val="en" w:eastAsia="en-GB"/>
        </w:rPr>
        <w:t xml:space="preserve"> what might other people suggest? (7) Can I explore the connotations of a particular word? (8) Can I link to another relevant quote Or, Can I explain the effect on the reader? Or, what was the writers’ intention in using the quote in this scene? Or, is there a language or structural technique in the example and how is it creating effect?</w:t>
      </w:r>
      <w:r w:rsidR="001106E1" w:rsidRPr="001106E1">
        <w:rPr>
          <w:sz w:val="20"/>
          <w:szCs w:val="20"/>
        </w:rPr>
        <w:t xml:space="preserve"> – this is split into numbered questions to help you build up the different layers of skill </w:t>
      </w:r>
      <w:r w:rsidR="001106E1" w:rsidRPr="001106E1">
        <w:rPr>
          <w:rFonts w:eastAsia="Times New Roman" w:cs="Times New Roman"/>
          <w:b/>
          <w:i/>
          <w:color w:val="000000" w:themeColor="text1"/>
          <w:sz w:val="20"/>
          <w:szCs w:val="20"/>
          <w:lang w:val="en" w:eastAsia="en-GB"/>
        </w:rPr>
        <w:t>(reading analysis)</w:t>
      </w:r>
    </w:p>
    <w:p w:rsidR="008D42AF" w:rsidRPr="001106E1" w:rsidRDefault="008D42AF" w:rsidP="00144822">
      <w:pPr>
        <w:pStyle w:val="ListParagraph"/>
        <w:numPr>
          <w:ilvl w:val="0"/>
          <w:numId w:val="1"/>
        </w:numPr>
        <w:rPr>
          <w:rFonts w:eastAsia="Times New Roman" w:cs="Times New Roman"/>
          <w:b/>
          <w:i/>
          <w:color w:val="000000" w:themeColor="text1"/>
          <w:sz w:val="20"/>
          <w:szCs w:val="20"/>
          <w:lang w:val="en" w:eastAsia="en-GB"/>
        </w:rPr>
      </w:pPr>
      <w:r w:rsidRPr="001106E1">
        <w:rPr>
          <w:rFonts w:eastAsia="Times New Roman" w:cs="Times New Roman"/>
          <w:b/>
          <w:color w:val="000000" w:themeColor="text1"/>
          <w:sz w:val="20"/>
          <w:szCs w:val="20"/>
          <w:lang w:val="en" w:eastAsia="en-GB"/>
        </w:rPr>
        <w:t xml:space="preserve">PMEAL </w:t>
      </w:r>
      <w:r w:rsidRPr="001106E1">
        <w:rPr>
          <w:rFonts w:eastAsia="Times New Roman" w:cs="Times New Roman"/>
          <w:b/>
          <w:i/>
          <w:color w:val="000000" w:themeColor="text1"/>
          <w:sz w:val="20"/>
          <w:szCs w:val="20"/>
          <w:lang w:val="en" w:eastAsia="en-GB"/>
        </w:rPr>
        <w:t xml:space="preserve">– </w:t>
      </w:r>
      <w:r w:rsidRPr="001106E1">
        <w:rPr>
          <w:rFonts w:eastAsia="Times New Roman" w:cs="Times New Roman"/>
          <w:color w:val="000000" w:themeColor="text1"/>
          <w:sz w:val="20"/>
          <w:szCs w:val="20"/>
          <w:lang w:val="en" w:eastAsia="en-GB"/>
        </w:rPr>
        <w:t>Point, moment from the stor</w:t>
      </w:r>
      <w:r w:rsidR="001106E1" w:rsidRPr="001106E1">
        <w:rPr>
          <w:rFonts w:eastAsia="Times New Roman" w:cs="Times New Roman"/>
          <w:color w:val="000000" w:themeColor="text1"/>
          <w:sz w:val="20"/>
          <w:szCs w:val="20"/>
          <w:lang w:val="en" w:eastAsia="en-GB"/>
        </w:rPr>
        <w:t xml:space="preserve">y, evidence and analyse. Use the PEA guide to help you with PMEAL – the only difference is you may not have a specific quote to analyse </w:t>
      </w:r>
      <w:r w:rsidRPr="001106E1">
        <w:rPr>
          <w:rFonts w:eastAsia="Times New Roman" w:cs="Times New Roman"/>
          <w:b/>
          <w:i/>
          <w:color w:val="000000" w:themeColor="text1"/>
          <w:sz w:val="20"/>
          <w:szCs w:val="20"/>
          <w:lang w:val="en" w:eastAsia="en-GB"/>
        </w:rPr>
        <w:t xml:space="preserve">(reading analysis) </w:t>
      </w:r>
      <w:r w:rsidR="001106E1" w:rsidRPr="001106E1">
        <w:rPr>
          <w:rFonts w:eastAsia="Times New Roman" w:cs="Times New Roman"/>
          <w:b/>
          <w:i/>
          <w:color w:val="000000" w:themeColor="text1"/>
          <w:sz w:val="20"/>
          <w:szCs w:val="20"/>
          <w:lang w:val="en" w:eastAsia="en-GB"/>
        </w:rPr>
        <w:t xml:space="preserve"> </w:t>
      </w:r>
    </w:p>
    <w:p w:rsidR="000E17B0" w:rsidRPr="001106E1" w:rsidRDefault="000E17B0" w:rsidP="000E17B0">
      <w:pPr>
        <w:pStyle w:val="ListParagraph"/>
        <w:numPr>
          <w:ilvl w:val="0"/>
          <w:numId w:val="1"/>
        </w:numPr>
        <w:spacing w:before="100" w:beforeAutospacing="1" w:after="100" w:afterAutospacing="1" w:line="240" w:lineRule="auto"/>
        <w:rPr>
          <w:rFonts w:eastAsia="Times New Roman" w:cs="Times New Roman"/>
          <w:sz w:val="20"/>
          <w:szCs w:val="20"/>
          <w:lang w:val="en" w:eastAsia="en-GB"/>
        </w:rPr>
      </w:pPr>
      <w:r w:rsidRPr="001106E1">
        <w:rPr>
          <w:rFonts w:eastAsia="Times New Roman" w:cs="Times New Roman"/>
          <w:b/>
          <w:sz w:val="20"/>
          <w:szCs w:val="20"/>
          <w:lang w:val="en" w:eastAsia="en-GB"/>
        </w:rPr>
        <w:t>Implicit meaning</w:t>
      </w:r>
      <w:r w:rsidRPr="001106E1">
        <w:rPr>
          <w:rFonts w:eastAsia="Times New Roman" w:cs="Times New Roman"/>
          <w:sz w:val="20"/>
          <w:szCs w:val="20"/>
          <w:lang w:val="en" w:eastAsia="en-GB"/>
        </w:rPr>
        <w:t xml:space="preserve">: something that is implicit is inferred - it is suggested, but not actually said, meaning the reader needs to read between the lines </w:t>
      </w:r>
    </w:p>
    <w:p w:rsidR="000E17B0" w:rsidRPr="001106E1" w:rsidRDefault="000E17B0" w:rsidP="000E17B0">
      <w:pPr>
        <w:pStyle w:val="ListParagraph"/>
        <w:numPr>
          <w:ilvl w:val="0"/>
          <w:numId w:val="1"/>
        </w:numPr>
        <w:spacing w:before="100" w:beforeAutospacing="1" w:after="100" w:afterAutospacing="1" w:line="240" w:lineRule="auto"/>
        <w:rPr>
          <w:rFonts w:eastAsia="Times New Roman" w:cs="Times New Roman"/>
          <w:sz w:val="20"/>
          <w:szCs w:val="20"/>
          <w:lang w:val="en" w:eastAsia="en-GB"/>
        </w:rPr>
      </w:pPr>
      <w:r w:rsidRPr="001106E1">
        <w:rPr>
          <w:rFonts w:eastAsia="Times New Roman" w:cs="Times New Roman"/>
          <w:b/>
          <w:sz w:val="20"/>
          <w:szCs w:val="20"/>
          <w:lang w:val="en" w:eastAsia="en-GB"/>
        </w:rPr>
        <w:t>Explicit meaning</w:t>
      </w:r>
      <w:r w:rsidRPr="001106E1">
        <w:rPr>
          <w:rFonts w:eastAsia="Times New Roman" w:cs="Times New Roman"/>
          <w:sz w:val="20"/>
          <w:szCs w:val="20"/>
          <w:lang w:val="en" w:eastAsia="en-GB"/>
        </w:rPr>
        <w:t>: something that is explicit is obvious or easy to select as the meaning</w:t>
      </w:r>
    </w:p>
    <w:p w:rsidR="000E17B0" w:rsidRPr="001106E1" w:rsidRDefault="000E17B0" w:rsidP="000E17B0">
      <w:pPr>
        <w:pStyle w:val="ListParagraph"/>
        <w:numPr>
          <w:ilvl w:val="0"/>
          <w:numId w:val="1"/>
        </w:numPr>
        <w:spacing w:before="100" w:beforeAutospacing="1" w:after="100" w:afterAutospacing="1" w:line="240" w:lineRule="auto"/>
        <w:rPr>
          <w:rFonts w:eastAsia="Times New Roman" w:cs="Times New Roman"/>
          <w:sz w:val="20"/>
          <w:szCs w:val="20"/>
          <w:lang w:val="en" w:eastAsia="en-GB"/>
        </w:rPr>
      </w:pPr>
      <w:r w:rsidRPr="001106E1">
        <w:rPr>
          <w:rFonts w:eastAsia="Times New Roman" w:cs="Times New Roman"/>
          <w:b/>
          <w:sz w:val="20"/>
          <w:szCs w:val="20"/>
          <w:lang w:val="en" w:eastAsia="en-GB"/>
        </w:rPr>
        <w:t>Context</w:t>
      </w:r>
      <w:r w:rsidRPr="001106E1">
        <w:rPr>
          <w:rFonts w:eastAsia="Times New Roman" w:cs="Times New Roman"/>
          <w:sz w:val="20"/>
          <w:szCs w:val="20"/>
          <w:lang w:val="en" w:eastAsia="en-GB"/>
        </w:rPr>
        <w:t xml:space="preserve">: the social, political and historical importance surrounding a piece of literature </w:t>
      </w:r>
    </w:p>
    <w:p w:rsidR="000E17B0" w:rsidRPr="001106E1" w:rsidRDefault="000E17B0" w:rsidP="000E17B0">
      <w:pPr>
        <w:pStyle w:val="ListParagraph"/>
        <w:numPr>
          <w:ilvl w:val="0"/>
          <w:numId w:val="1"/>
        </w:numPr>
        <w:rPr>
          <w:rFonts w:eastAsia="Times New Roman" w:cs="Times New Roman"/>
          <w:sz w:val="20"/>
          <w:szCs w:val="20"/>
          <w:lang w:val="en" w:eastAsia="en-GB"/>
        </w:rPr>
      </w:pPr>
      <w:r w:rsidRPr="001106E1">
        <w:rPr>
          <w:rFonts w:eastAsia="Times New Roman" w:cs="Times New Roman"/>
          <w:b/>
          <w:sz w:val="20"/>
          <w:szCs w:val="20"/>
          <w:lang w:val="en" w:eastAsia="en-GB"/>
        </w:rPr>
        <w:t>Grammar</w:t>
      </w:r>
      <w:r w:rsidR="001106E1" w:rsidRPr="001106E1">
        <w:rPr>
          <w:rFonts w:eastAsia="Times New Roman" w:cs="Times New Roman"/>
          <w:sz w:val="20"/>
          <w:szCs w:val="20"/>
          <w:lang w:val="en" w:eastAsia="en-GB"/>
        </w:rPr>
        <w:t>: the rules which help w</w:t>
      </w:r>
      <w:r w:rsidRPr="001106E1">
        <w:rPr>
          <w:rFonts w:eastAsia="Times New Roman" w:cs="Times New Roman"/>
          <w:sz w:val="20"/>
          <w:szCs w:val="20"/>
          <w:lang w:val="en" w:eastAsia="en-GB"/>
        </w:rPr>
        <w:t>riting to be technically accurate</w:t>
      </w:r>
    </w:p>
    <w:p w:rsidR="000E17B0" w:rsidRPr="001106E1" w:rsidRDefault="000E17B0" w:rsidP="000E17B0">
      <w:pPr>
        <w:pStyle w:val="ListParagraph"/>
        <w:numPr>
          <w:ilvl w:val="0"/>
          <w:numId w:val="1"/>
        </w:numPr>
        <w:rPr>
          <w:rFonts w:eastAsia="Times New Roman" w:cs="Times New Roman"/>
          <w:sz w:val="20"/>
          <w:szCs w:val="20"/>
          <w:lang w:val="en" w:eastAsia="en-GB"/>
        </w:rPr>
      </w:pPr>
      <w:r w:rsidRPr="001106E1">
        <w:rPr>
          <w:rFonts w:eastAsia="Times New Roman" w:cs="Times New Roman"/>
          <w:b/>
          <w:sz w:val="20"/>
          <w:szCs w:val="20"/>
          <w:lang w:val="en" w:eastAsia="en-GB"/>
        </w:rPr>
        <w:t>Tentative Style</w:t>
      </w:r>
      <w:r w:rsidRPr="001106E1">
        <w:rPr>
          <w:rFonts w:eastAsia="Times New Roman" w:cs="Times New Roman"/>
          <w:sz w:val="20"/>
          <w:szCs w:val="20"/>
          <w:lang w:val="en" w:eastAsia="en-GB"/>
        </w:rPr>
        <w:t>: using modal verbs to express a sense of choice</w:t>
      </w:r>
    </w:p>
    <w:p w:rsidR="00144822" w:rsidRDefault="00144822" w:rsidP="001106E1">
      <w:pPr>
        <w:spacing w:before="100" w:beforeAutospacing="1" w:after="100" w:afterAutospacing="1" w:line="240" w:lineRule="auto"/>
        <w:jc w:val="center"/>
        <w:rPr>
          <w:rFonts w:eastAsia="Times New Roman" w:cs="Times New Roman"/>
          <w:color w:val="000000" w:themeColor="text1"/>
          <w:sz w:val="36"/>
          <w:szCs w:val="36"/>
          <w:u w:val="single"/>
          <w:lang w:val="en" w:eastAsia="en-GB"/>
        </w:rPr>
      </w:pPr>
      <w:r w:rsidRPr="00144822">
        <w:rPr>
          <w:rFonts w:eastAsia="Times New Roman" w:cs="Times New Roman"/>
          <w:color w:val="000000" w:themeColor="text1"/>
          <w:sz w:val="36"/>
          <w:szCs w:val="36"/>
          <w:u w:val="single"/>
          <w:lang w:val="en" w:eastAsia="en-GB"/>
        </w:rPr>
        <w:t>Word Class Analysis</w:t>
      </w:r>
    </w:p>
    <w:p w:rsidR="000E17B0" w:rsidRPr="001106E1" w:rsidRDefault="00144822"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Adjective</w:t>
      </w:r>
      <w:r w:rsidRPr="001106E1">
        <w:rPr>
          <w:rFonts w:eastAsia="Times New Roman" w:cs="Times New Roman"/>
          <w:color w:val="000000" w:themeColor="text1"/>
          <w:szCs w:val="24"/>
          <w:lang w:val="en" w:eastAsia="en-GB"/>
        </w:rPr>
        <w:t xml:space="preserve">: a word used to describe </w:t>
      </w:r>
    </w:p>
    <w:p w:rsidR="00144822" w:rsidRPr="001106E1" w:rsidRDefault="00144822"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Adverb</w:t>
      </w:r>
      <w:r w:rsidRPr="001106E1">
        <w:rPr>
          <w:rFonts w:eastAsia="Times New Roman" w:cs="Times New Roman"/>
          <w:color w:val="000000" w:themeColor="text1"/>
          <w:szCs w:val="24"/>
          <w:lang w:val="en" w:eastAsia="en-GB"/>
        </w:rPr>
        <w:t xml:space="preserve"> – often </w:t>
      </w:r>
      <w:proofErr w:type="spellStart"/>
      <w:r w:rsidRPr="001106E1">
        <w:rPr>
          <w:rFonts w:eastAsia="Times New Roman" w:cs="Times New Roman"/>
          <w:color w:val="000000" w:themeColor="text1"/>
          <w:szCs w:val="24"/>
          <w:lang w:val="en" w:eastAsia="en-GB"/>
        </w:rPr>
        <w:t>ly</w:t>
      </w:r>
      <w:proofErr w:type="spellEnd"/>
      <w:r w:rsidRPr="001106E1">
        <w:rPr>
          <w:rFonts w:eastAsia="Times New Roman" w:cs="Times New Roman"/>
          <w:color w:val="000000" w:themeColor="text1"/>
          <w:szCs w:val="24"/>
          <w:lang w:val="en" w:eastAsia="en-GB"/>
        </w:rPr>
        <w:t xml:space="preserve"> words which describes how things are done</w:t>
      </w:r>
    </w:p>
    <w:p w:rsidR="00144822" w:rsidRPr="001106E1" w:rsidRDefault="00144822"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Modal verbs</w:t>
      </w:r>
      <w:r w:rsidRPr="001106E1">
        <w:rPr>
          <w:rFonts w:eastAsia="Times New Roman" w:cs="Times New Roman"/>
          <w:color w:val="000000" w:themeColor="text1"/>
          <w:szCs w:val="24"/>
          <w:lang w:val="en" w:eastAsia="en-GB"/>
        </w:rPr>
        <w:t xml:space="preserve">: verbs which offer a choice – could, </w:t>
      </w:r>
      <w:proofErr w:type="gramStart"/>
      <w:r w:rsidRPr="001106E1">
        <w:rPr>
          <w:rFonts w:eastAsia="Times New Roman" w:cs="Times New Roman"/>
          <w:color w:val="000000" w:themeColor="text1"/>
          <w:szCs w:val="24"/>
          <w:lang w:val="en" w:eastAsia="en-GB"/>
        </w:rPr>
        <w:t>should will</w:t>
      </w:r>
      <w:proofErr w:type="gramEnd"/>
      <w:r w:rsidRPr="001106E1">
        <w:rPr>
          <w:rFonts w:eastAsia="Times New Roman" w:cs="Times New Roman"/>
          <w:color w:val="000000" w:themeColor="text1"/>
          <w:szCs w:val="24"/>
          <w:lang w:val="en" w:eastAsia="en-GB"/>
        </w:rPr>
        <w:t xml:space="preserve"> etc.  </w:t>
      </w:r>
    </w:p>
    <w:p w:rsidR="00144822" w:rsidRPr="001106E1" w:rsidRDefault="00144822"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 xml:space="preserve">Connotations: </w:t>
      </w:r>
      <w:r w:rsidRPr="001106E1">
        <w:rPr>
          <w:rFonts w:eastAsia="Times New Roman" w:cs="Times New Roman"/>
          <w:color w:val="000000" w:themeColor="text1"/>
          <w:szCs w:val="24"/>
          <w:lang w:val="en" w:eastAsia="en-GB"/>
        </w:rPr>
        <w:t>implied or suggested meanings of words or phrases</w:t>
      </w:r>
    </w:p>
    <w:p w:rsidR="00FD5B83" w:rsidRPr="001106E1" w:rsidRDefault="00FD5B83"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Noun</w:t>
      </w:r>
      <w:r w:rsidRPr="001106E1">
        <w:rPr>
          <w:rFonts w:eastAsia="Times New Roman" w:cs="Times New Roman"/>
          <w:color w:val="000000" w:themeColor="text1"/>
          <w:szCs w:val="24"/>
          <w:lang w:val="en" w:eastAsia="en-GB"/>
        </w:rPr>
        <w:t xml:space="preserve">: the name of something </w:t>
      </w:r>
      <w:r w:rsidR="00F764C2">
        <w:rPr>
          <w:rFonts w:eastAsia="Times New Roman" w:cs="Times New Roman"/>
          <w:color w:val="000000" w:themeColor="text1"/>
          <w:szCs w:val="24"/>
          <w:lang w:val="en" w:eastAsia="en-GB"/>
        </w:rPr>
        <w:t xml:space="preserve">(Proper Noun: people, places, dates &amp; months </w:t>
      </w:r>
      <w:r w:rsidRPr="001106E1">
        <w:rPr>
          <w:rFonts w:eastAsia="Times New Roman" w:cs="Times New Roman"/>
          <w:color w:val="000000" w:themeColor="text1"/>
          <w:szCs w:val="24"/>
          <w:lang w:val="en" w:eastAsia="en-GB"/>
        </w:rPr>
        <w:t xml:space="preserve">must have a capital letter at the start) </w:t>
      </w:r>
    </w:p>
    <w:p w:rsidR="00144822" w:rsidRPr="001106E1" w:rsidRDefault="00144822" w:rsidP="001106E1">
      <w:pPr>
        <w:spacing w:after="0" w:line="240" w:lineRule="auto"/>
        <w:rPr>
          <w:rFonts w:eastAsia="Times New Roman" w:cs="Times New Roman"/>
          <w:szCs w:val="24"/>
          <w:lang w:val="en" w:eastAsia="en-GB"/>
        </w:rPr>
      </w:pPr>
      <w:r w:rsidRPr="001106E1">
        <w:rPr>
          <w:rFonts w:eastAsia="Times New Roman" w:cs="Times New Roman"/>
          <w:b/>
          <w:szCs w:val="24"/>
          <w:lang w:val="en" w:eastAsia="en-GB"/>
        </w:rPr>
        <w:t>Pronoun</w:t>
      </w:r>
      <w:r w:rsidRPr="001106E1">
        <w:rPr>
          <w:rFonts w:eastAsia="Times New Roman" w:cs="Times New Roman"/>
          <w:szCs w:val="24"/>
          <w:lang w:val="en" w:eastAsia="en-GB"/>
        </w:rPr>
        <w:t xml:space="preserve">: </w:t>
      </w:r>
      <w:r w:rsidRPr="001106E1">
        <w:rPr>
          <w:rFonts w:cs="Arial"/>
          <w:szCs w:val="24"/>
        </w:rPr>
        <w:t>Pronouns are short words like 'it', 'she', 'he', 'you', 'we', 'they', 'us', and ‘them’, used instead of names</w:t>
      </w:r>
    </w:p>
    <w:p w:rsidR="00144822" w:rsidRPr="001106E1" w:rsidRDefault="00144822" w:rsidP="001106E1">
      <w:pPr>
        <w:spacing w:after="0" w:line="240" w:lineRule="auto"/>
        <w:rPr>
          <w:rFonts w:eastAsia="Times New Roman" w:cs="Times New Roman"/>
          <w:color w:val="000000" w:themeColor="text1"/>
          <w:szCs w:val="24"/>
          <w:lang w:val="en" w:eastAsia="en-GB"/>
        </w:rPr>
      </w:pPr>
      <w:r w:rsidRPr="001106E1">
        <w:rPr>
          <w:rFonts w:eastAsia="Times New Roman" w:cs="Times New Roman"/>
          <w:b/>
          <w:color w:val="000000" w:themeColor="text1"/>
          <w:szCs w:val="24"/>
          <w:lang w:val="en" w:eastAsia="en-GB"/>
        </w:rPr>
        <w:t xml:space="preserve">Preposition: </w:t>
      </w:r>
      <w:r w:rsidRPr="001106E1">
        <w:rPr>
          <w:rFonts w:cs="Arial"/>
          <w:szCs w:val="24"/>
          <w:lang w:val="en"/>
        </w:rPr>
        <w:t>A preposition is a word such as after, in, to, on, and with. Prepositions are usually used in front of nouns or pronouns and they show the relationship between the noun or pronoun and other words in a sentence</w:t>
      </w:r>
      <w:r w:rsidRPr="001106E1">
        <w:rPr>
          <w:rFonts w:ascii="Arial" w:hAnsi="Arial" w:cs="Arial"/>
          <w:szCs w:val="24"/>
          <w:lang w:val="en"/>
        </w:rPr>
        <w:t xml:space="preserve"> </w:t>
      </w:r>
    </w:p>
    <w:p w:rsidR="00144822" w:rsidRPr="001106E1" w:rsidRDefault="00144822" w:rsidP="001106E1">
      <w:pPr>
        <w:spacing w:after="0" w:line="240" w:lineRule="auto"/>
        <w:rPr>
          <w:rFonts w:eastAsia="Times New Roman" w:cs="Times New Roman"/>
          <w:color w:val="000000" w:themeColor="text1"/>
          <w:szCs w:val="24"/>
          <w:lang w:val="en" w:eastAsia="en-GB"/>
        </w:rPr>
      </w:pPr>
      <w:bookmarkStart w:id="0" w:name="_GoBack"/>
      <w:r w:rsidRPr="001106E1">
        <w:rPr>
          <w:rFonts w:eastAsia="Times New Roman" w:cs="Times New Roman"/>
          <w:b/>
          <w:color w:val="000000" w:themeColor="text1"/>
          <w:szCs w:val="24"/>
          <w:lang w:val="en" w:eastAsia="en-GB"/>
        </w:rPr>
        <w:t>Verb</w:t>
      </w:r>
      <w:r w:rsidRPr="001106E1">
        <w:rPr>
          <w:rFonts w:eastAsia="Times New Roman" w:cs="Times New Roman"/>
          <w:color w:val="000000" w:themeColor="text1"/>
          <w:szCs w:val="24"/>
          <w:lang w:val="en" w:eastAsia="en-GB"/>
        </w:rPr>
        <w:t>: a word used to describe an action</w:t>
      </w:r>
    </w:p>
    <w:bookmarkEnd w:id="0"/>
    <w:p w:rsidR="00F764C2" w:rsidRDefault="00F764C2" w:rsidP="00FD5B83">
      <w:pPr>
        <w:spacing w:before="100" w:beforeAutospacing="1" w:after="100" w:afterAutospacing="1" w:line="240" w:lineRule="auto"/>
        <w:jc w:val="center"/>
        <w:rPr>
          <w:rFonts w:eastAsia="Times New Roman" w:cs="Times New Roman"/>
          <w:sz w:val="36"/>
          <w:szCs w:val="24"/>
          <w:u w:val="single"/>
          <w:lang w:val="en" w:eastAsia="en-GB"/>
        </w:rPr>
      </w:pPr>
    </w:p>
    <w:p w:rsidR="00FD5B83" w:rsidRDefault="008D42AF" w:rsidP="00FD5B83">
      <w:pPr>
        <w:spacing w:before="100" w:beforeAutospacing="1" w:after="100" w:afterAutospacing="1" w:line="240" w:lineRule="auto"/>
        <w:jc w:val="center"/>
        <w:rPr>
          <w:rFonts w:eastAsia="Times New Roman" w:cs="Times New Roman"/>
          <w:sz w:val="36"/>
          <w:szCs w:val="24"/>
          <w:u w:val="single"/>
          <w:lang w:val="en" w:eastAsia="en-GB"/>
        </w:rPr>
      </w:pPr>
      <w:r>
        <w:rPr>
          <w:rFonts w:eastAsia="Times New Roman" w:cs="Times New Roman"/>
          <w:sz w:val="36"/>
          <w:szCs w:val="24"/>
          <w:u w:val="single"/>
          <w:lang w:val="en" w:eastAsia="en-GB"/>
        </w:rPr>
        <w:lastRenderedPageBreak/>
        <w:t>Writer’s Techniques</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Alliteration</w:t>
      </w:r>
      <w:r w:rsidRPr="00F764C2">
        <w:rPr>
          <w:rFonts w:eastAsia="Times New Roman" w:cs="Times New Roman"/>
          <w:sz w:val="20"/>
          <w:szCs w:val="24"/>
          <w:lang w:val="en" w:eastAsia="en-GB"/>
        </w:rPr>
        <w:t xml:space="preserve">: a series of words in a row which have the same first consonant sound.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Assonance</w:t>
      </w:r>
      <w:r w:rsidRPr="00F764C2">
        <w:rPr>
          <w:rFonts w:eastAsia="Times New Roman" w:cs="Times New Roman"/>
          <w:sz w:val="20"/>
          <w:szCs w:val="24"/>
          <w:lang w:val="en" w:eastAsia="en-GB"/>
        </w:rPr>
        <w:t>: repetition of vowel sounds.</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Allegory</w:t>
      </w:r>
      <w:r w:rsidRPr="00F764C2">
        <w:rPr>
          <w:rFonts w:eastAsia="Times New Roman" w:cs="Times New Roman"/>
          <w:sz w:val="20"/>
          <w:szCs w:val="24"/>
          <w:lang w:val="en" w:eastAsia="en-GB"/>
        </w:rPr>
        <w:t>: extended metaphor in which a symbolic story is told</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Anecdote</w:t>
      </w:r>
      <w:r w:rsidRPr="00F764C2">
        <w:rPr>
          <w:rFonts w:eastAsia="Times New Roman" w:cs="Times New Roman"/>
          <w:sz w:val="20"/>
          <w:szCs w:val="24"/>
          <w:lang w:val="en" w:eastAsia="en-GB"/>
        </w:rPr>
        <w:t xml:space="preserve">: a short story using examples to support ideas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Bias</w:t>
      </w:r>
      <w:r w:rsidRPr="00F764C2">
        <w:rPr>
          <w:rFonts w:eastAsia="Times New Roman" w:cs="Times New Roman"/>
          <w:sz w:val="20"/>
          <w:szCs w:val="24"/>
          <w:lang w:val="en" w:eastAsia="en-GB"/>
        </w:rPr>
        <w:t>: inclination or prejudice for or against one person or group, especially in a way considered to be unfair</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Cliché</w:t>
      </w:r>
      <w:r w:rsidRPr="00F764C2">
        <w:rPr>
          <w:rFonts w:eastAsia="Times New Roman" w:cs="Times New Roman"/>
          <w:sz w:val="20"/>
          <w:szCs w:val="24"/>
          <w:lang w:val="en" w:eastAsia="en-GB"/>
        </w:rPr>
        <w:t>: overused phrase or theme</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Consonance</w:t>
      </w:r>
      <w:r w:rsidRPr="00F764C2">
        <w:rPr>
          <w:rFonts w:eastAsia="Times New Roman" w:cs="Times New Roman"/>
          <w:sz w:val="20"/>
          <w:szCs w:val="24"/>
          <w:lang w:val="en" w:eastAsia="en-GB"/>
        </w:rPr>
        <w:t>: repetition of consonant sounds, most commonly within a short passage of verse</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Caesura</w:t>
      </w:r>
      <w:r w:rsidRPr="00F764C2">
        <w:rPr>
          <w:rFonts w:eastAsia="Times New Roman" w:cs="Times New Roman"/>
          <w:sz w:val="20"/>
          <w:szCs w:val="24"/>
          <w:lang w:val="en" w:eastAsia="en-GB"/>
        </w:rPr>
        <w:t>: a break in the middle of a line of poem which uses punctuation (</w:t>
      </w:r>
      <w:proofErr w:type="gramStart"/>
      <w:r w:rsidRPr="00F764C2">
        <w:rPr>
          <w:rFonts w:eastAsia="Times New Roman" w:cs="Times New Roman"/>
          <w:sz w:val="20"/>
          <w:szCs w:val="24"/>
          <w:lang w:val="en" w:eastAsia="en-GB"/>
        </w:rPr>
        <w:t>any .</w:t>
      </w:r>
      <w:proofErr w:type="gramEnd"/>
      <w:r w:rsidRPr="00F764C2">
        <w:rPr>
          <w:rFonts w:eastAsia="Times New Roman" w:cs="Times New Roman"/>
          <w:sz w:val="20"/>
          <w:szCs w:val="24"/>
          <w:lang w:val="en" w:eastAsia="en-GB"/>
        </w:rPr>
        <w:t xml:space="preserve"> , : ; etc…)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Connotations</w:t>
      </w:r>
      <w:r w:rsidRPr="00F764C2">
        <w:rPr>
          <w:rFonts w:eastAsia="Times New Roman" w:cs="Times New Roman"/>
          <w:sz w:val="20"/>
          <w:szCs w:val="24"/>
          <w:lang w:val="en" w:eastAsia="en-GB"/>
        </w:rPr>
        <w:t>: implied or suggested meanings of words or phrases</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Dialogue</w:t>
      </w:r>
      <w:r w:rsidRPr="00F764C2">
        <w:rPr>
          <w:rFonts w:eastAsia="Times New Roman" w:cs="Times New Roman"/>
          <w:sz w:val="20"/>
          <w:szCs w:val="24"/>
          <w:lang w:val="en" w:eastAsia="en-GB"/>
        </w:rPr>
        <w:t xml:space="preserve">: speech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Directive</w:t>
      </w:r>
      <w:r w:rsidRPr="00F764C2">
        <w:rPr>
          <w:rFonts w:eastAsia="Times New Roman" w:cs="Times New Roman"/>
          <w:sz w:val="20"/>
          <w:szCs w:val="24"/>
          <w:lang w:val="en" w:eastAsia="en-GB"/>
        </w:rPr>
        <w:t xml:space="preserve">: using you we or use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Ellipsis</w:t>
      </w:r>
      <w:r w:rsidRPr="00F764C2">
        <w:rPr>
          <w:rFonts w:eastAsia="Times New Roman" w:cs="Times New Roman"/>
          <w:sz w:val="20"/>
          <w:szCs w:val="24"/>
          <w:lang w:val="en" w:eastAsia="en-GB"/>
        </w:rPr>
        <w:t>:… using 3 dots as punctuation to express emotion or that something has been omitted from the writing</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Enjambment</w:t>
      </w:r>
      <w:r w:rsidRPr="00F764C2">
        <w:rPr>
          <w:rFonts w:eastAsia="Times New Roman" w:cs="Times New Roman"/>
          <w:sz w:val="20"/>
          <w:szCs w:val="24"/>
          <w:lang w:val="en" w:eastAsia="en-GB"/>
        </w:rPr>
        <w:t>: incomplete sentences at the end of lines in poetry</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End-Stopping</w:t>
      </w:r>
      <w:r w:rsidRPr="00F764C2">
        <w:rPr>
          <w:rFonts w:eastAsia="Times New Roman" w:cs="Times New Roman"/>
          <w:sz w:val="20"/>
          <w:szCs w:val="24"/>
          <w:lang w:val="en" w:eastAsia="en-GB"/>
        </w:rPr>
        <w:t>: punctuation at the end of a line of poetry</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Emotive Language</w:t>
      </w:r>
      <w:r w:rsidRPr="00F764C2">
        <w:rPr>
          <w:rFonts w:eastAsia="Times New Roman" w:cs="Times New Roman"/>
          <w:sz w:val="20"/>
          <w:szCs w:val="24"/>
          <w:lang w:val="en" w:eastAsia="en-GB"/>
        </w:rPr>
        <w:t>: language which creates an emotion in the reader</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Exclamation mark</w:t>
      </w:r>
      <w:proofErr w:type="gramStart"/>
      <w:r w:rsidRPr="00F764C2">
        <w:rPr>
          <w:rFonts w:eastAsia="Times New Roman" w:cs="Times New Roman"/>
          <w:sz w:val="20"/>
          <w:szCs w:val="24"/>
          <w:lang w:val="en" w:eastAsia="en-GB"/>
        </w:rPr>
        <w:t>: !</w:t>
      </w:r>
      <w:proofErr w:type="gramEnd"/>
      <w:r w:rsidRPr="00F764C2">
        <w:rPr>
          <w:rFonts w:eastAsia="Times New Roman" w:cs="Times New Roman"/>
          <w:sz w:val="20"/>
          <w:szCs w:val="24"/>
          <w:lang w:val="en" w:eastAsia="en-GB"/>
        </w:rPr>
        <w:t xml:space="preserve"> </w:t>
      </w:r>
      <w:proofErr w:type="gramStart"/>
      <w:r w:rsidRPr="00F764C2">
        <w:rPr>
          <w:rFonts w:eastAsia="Times New Roman" w:cs="Times New Roman"/>
          <w:sz w:val="20"/>
          <w:szCs w:val="24"/>
          <w:lang w:val="en" w:eastAsia="en-GB"/>
        </w:rPr>
        <w:t>punctuation</w:t>
      </w:r>
      <w:proofErr w:type="gramEnd"/>
      <w:r w:rsidRPr="00F764C2">
        <w:rPr>
          <w:rFonts w:eastAsia="Times New Roman" w:cs="Times New Roman"/>
          <w:sz w:val="20"/>
          <w:szCs w:val="24"/>
          <w:lang w:val="en" w:eastAsia="en-GB"/>
        </w:rPr>
        <w:t xml:space="preserve"> used to express surprise, shock, shouting etc.</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Extended Metaphor</w:t>
      </w:r>
      <w:r w:rsidRPr="00F764C2">
        <w:rPr>
          <w:rFonts w:eastAsia="Times New Roman" w:cs="Times New Roman"/>
          <w:sz w:val="20"/>
          <w:szCs w:val="24"/>
          <w:lang w:val="en" w:eastAsia="en-GB"/>
        </w:rPr>
        <w:t>: a metaphor that continues into the sentence that follows or throughout the text</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Facts</w:t>
      </w:r>
      <w:r w:rsidRPr="00F764C2">
        <w:rPr>
          <w:rFonts w:eastAsia="Times New Roman" w:cs="Times New Roman"/>
          <w:sz w:val="20"/>
          <w:szCs w:val="24"/>
          <w:lang w:val="en" w:eastAsia="en-GB"/>
        </w:rPr>
        <w:t>: information that can be proven</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First Person</w:t>
      </w:r>
      <w:r w:rsidRPr="00F764C2">
        <w:rPr>
          <w:rFonts w:eastAsia="Times New Roman" w:cs="Times New Roman"/>
          <w:sz w:val="20"/>
          <w:szCs w:val="24"/>
          <w:lang w:val="en" w:eastAsia="en-GB"/>
        </w:rPr>
        <w:t>: using I to tell the story</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Humour</w:t>
      </w:r>
      <w:r w:rsidRPr="00F764C2">
        <w:rPr>
          <w:rFonts w:eastAsia="Times New Roman" w:cs="Times New Roman"/>
          <w:sz w:val="20"/>
          <w:szCs w:val="24"/>
          <w:lang w:val="en" w:eastAsia="en-GB"/>
        </w:rPr>
        <w:t>: Provoking laughter and providing amusement</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Hyperbole</w:t>
      </w:r>
      <w:r w:rsidRPr="00F764C2">
        <w:rPr>
          <w:rFonts w:eastAsia="Times New Roman" w:cs="Times New Roman"/>
          <w:sz w:val="20"/>
          <w:szCs w:val="24"/>
          <w:lang w:val="en" w:eastAsia="en-GB"/>
        </w:rPr>
        <w:t>: use of exaggerated terms for emphasis</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Imagery</w:t>
      </w:r>
      <w:r w:rsidRPr="00F764C2">
        <w:rPr>
          <w:rFonts w:eastAsia="Times New Roman" w:cs="Times New Roman"/>
          <w:sz w:val="20"/>
          <w:szCs w:val="24"/>
          <w:lang w:val="en" w:eastAsia="en-GB"/>
        </w:rPr>
        <w:t>: creating a picture in the readers head</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Juxtaposition</w:t>
      </w:r>
      <w:r w:rsidRPr="00F764C2">
        <w:rPr>
          <w:rFonts w:eastAsia="Times New Roman" w:cs="Times New Roman"/>
          <w:sz w:val="20"/>
          <w:szCs w:val="24"/>
          <w:lang w:val="en" w:eastAsia="en-GB"/>
        </w:rPr>
        <w:t>: placing contrasting ideas close together in a text</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Metaphor</w:t>
      </w:r>
      <w:r w:rsidRPr="00F764C2">
        <w:rPr>
          <w:rFonts w:eastAsia="Times New Roman" w:cs="Times New Roman"/>
          <w:sz w:val="20"/>
          <w:szCs w:val="24"/>
          <w:lang w:val="en" w:eastAsia="en-GB"/>
        </w:rPr>
        <w:t>: a comparison as if a thing is something else</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Motif</w:t>
      </w:r>
      <w:r w:rsidRPr="00F764C2">
        <w:rPr>
          <w:rFonts w:eastAsia="Times New Roman" w:cs="Times New Roman"/>
          <w:sz w:val="20"/>
          <w:szCs w:val="24"/>
          <w:lang w:val="en" w:eastAsia="en-GB"/>
        </w:rPr>
        <w:t>: a recurring set of words/phrases or imagery for effect</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Onomatopoeia</w:t>
      </w:r>
      <w:r w:rsidRPr="00F764C2">
        <w:rPr>
          <w:rFonts w:eastAsia="Times New Roman" w:cs="Times New Roman"/>
          <w:sz w:val="20"/>
          <w:szCs w:val="24"/>
          <w:lang w:val="en" w:eastAsia="en-GB"/>
        </w:rPr>
        <w:t>: words that sound like their meaning</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Opinion</w:t>
      </w:r>
      <w:r w:rsidRPr="00F764C2">
        <w:rPr>
          <w:rFonts w:eastAsia="Times New Roman" w:cs="Times New Roman"/>
          <w:sz w:val="20"/>
          <w:szCs w:val="24"/>
          <w:lang w:val="en" w:eastAsia="en-GB"/>
        </w:rPr>
        <w:t xml:space="preserve">: information that you can’t prove </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Oxymoron</w:t>
      </w:r>
      <w:r w:rsidRPr="00F764C2">
        <w:rPr>
          <w:rFonts w:eastAsia="Times New Roman" w:cs="Times New Roman"/>
          <w:sz w:val="20"/>
          <w:szCs w:val="24"/>
          <w:lang w:val="en" w:eastAsia="en-GB"/>
        </w:rPr>
        <w:t>: using two terms together, that normally contradict each other</w:t>
      </w:r>
    </w:p>
    <w:p w:rsidR="000E17B0"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Pathetic Fallacy</w:t>
      </w:r>
      <w:r w:rsidRPr="00F764C2">
        <w:rPr>
          <w:rFonts w:eastAsia="Times New Roman" w:cs="Times New Roman"/>
          <w:sz w:val="20"/>
          <w:szCs w:val="24"/>
          <w:lang w:val="en" w:eastAsia="en-GB"/>
        </w:rPr>
        <w:t xml:space="preserve">: ascribing human conduct and feelings to </w:t>
      </w:r>
      <w:r w:rsidR="000E17B0" w:rsidRPr="00F764C2">
        <w:rPr>
          <w:rFonts w:eastAsia="Times New Roman" w:cs="Times New Roman"/>
          <w:sz w:val="20"/>
          <w:szCs w:val="24"/>
          <w:lang w:val="en" w:eastAsia="en-GB"/>
        </w:rPr>
        <w:t>nature</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Protagonist</w:t>
      </w:r>
      <w:r w:rsidRPr="00F764C2">
        <w:rPr>
          <w:rFonts w:eastAsia="Times New Roman" w:cs="Times New Roman"/>
          <w:sz w:val="20"/>
          <w:szCs w:val="24"/>
          <w:lang w:val="en" w:eastAsia="en-GB"/>
        </w:rPr>
        <w:t>: the main character who propels the action forward</w:t>
      </w:r>
    </w:p>
    <w:p w:rsidR="00FD5B83" w:rsidRPr="00F764C2" w:rsidRDefault="00FD5B83" w:rsidP="000E17B0">
      <w:pPr>
        <w:pStyle w:val="ListParagraph"/>
        <w:numPr>
          <w:ilvl w:val="0"/>
          <w:numId w:val="3"/>
        </w:numPr>
        <w:spacing w:before="100" w:beforeAutospacing="1"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Personification</w:t>
      </w:r>
      <w:r w:rsidRPr="00F764C2">
        <w:rPr>
          <w:rFonts w:eastAsia="Times New Roman" w:cs="Times New Roman"/>
          <w:sz w:val="20"/>
          <w:szCs w:val="24"/>
          <w:lang w:val="en" w:eastAsia="en-GB"/>
        </w:rPr>
        <w:t>: giving human qualities to inanimate objects, animals, or natural phenomena</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Repetition</w:t>
      </w:r>
      <w:r w:rsidRPr="00F764C2">
        <w:rPr>
          <w:rFonts w:eastAsia="Times New Roman" w:cs="Times New Roman"/>
          <w:sz w:val="20"/>
          <w:szCs w:val="24"/>
          <w:lang w:val="en" w:eastAsia="en-GB"/>
        </w:rPr>
        <w:t>: when words or phrases are used more than once in a piece of writing</w:t>
      </w:r>
    </w:p>
    <w:p w:rsidR="000E17B0"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Rhetorical question</w:t>
      </w:r>
      <w:r w:rsidRPr="00F764C2">
        <w:rPr>
          <w:rFonts w:eastAsia="Times New Roman" w:cs="Times New Roman"/>
          <w:sz w:val="20"/>
          <w:szCs w:val="24"/>
          <w:lang w:val="en" w:eastAsia="en-GB"/>
        </w:rPr>
        <w:t xml:space="preserve">: asking a question as a way of asserting something. Asking a question which already has the answer hidden in it. </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Sibilance</w:t>
      </w:r>
      <w:r w:rsidRPr="00F764C2">
        <w:rPr>
          <w:rFonts w:eastAsia="Times New Roman" w:cs="Times New Roman"/>
          <w:sz w:val="20"/>
          <w:szCs w:val="24"/>
          <w:lang w:val="en" w:eastAsia="en-GB"/>
        </w:rPr>
        <w:t>: repetition of letter 's', it is a form of alliteration</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Second Person</w:t>
      </w:r>
      <w:r w:rsidRPr="00F764C2">
        <w:rPr>
          <w:rFonts w:eastAsia="Times New Roman" w:cs="Times New Roman"/>
          <w:sz w:val="20"/>
          <w:szCs w:val="24"/>
          <w:lang w:val="en" w:eastAsia="en-GB"/>
        </w:rPr>
        <w:t xml:space="preserve">: using ‘you’ to tell a story </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Superlative</w:t>
      </w:r>
      <w:r w:rsidRPr="00F764C2">
        <w:rPr>
          <w:rFonts w:eastAsia="Times New Roman" w:cs="Times New Roman"/>
          <w:sz w:val="20"/>
          <w:szCs w:val="24"/>
          <w:lang w:val="en" w:eastAsia="en-GB"/>
        </w:rPr>
        <w:t>: declaring something the best within its class i.e. the ugliest, the most precious</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Sensory detail imagery</w:t>
      </w:r>
      <w:r w:rsidRPr="00F764C2">
        <w:rPr>
          <w:rFonts w:eastAsia="Times New Roman" w:cs="Times New Roman"/>
          <w:sz w:val="20"/>
          <w:szCs w:val="24"/>
          <w:lang w:val="en" w:eastAsia="en-GB"/>
        </w:rPr>
        <w:t>: sight, sound, taste, touch, smell</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Simile</w:t>
      </w:r>
      <w:r w:rsidRPr="00F764C2">
        <w:rPr>
          <w:rFonts w:eastAsia="Times New Roman" w:cs="Times New Roman"/>
          <w:sz w:val="20"/>
          <w:szCs w:val="24"/>
          <w:lang w:val="en" w:eastAsia="en-GB"/>
        </w:rPr>
        <w:t>: comparison between two things using like or as</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Statistics</w:t>
      </w:r>
      <w:r w:rsidRPr="00F764C2">
        <w:rPr>
          <w:rFonts w:eastAsia="Times New Roman" w:cs="Times New Roman"/>
          <w:sz w:val="20"/>
          <w:szCs w:val="24"/>
          <w:lang w:val="en" w:eastAsia="en-GB"/>
        </w:rPr>
        <w:t xml:space="preserve">: facts and figures </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Symbolism</w:t>
      </w:r>
      <w:r w:rsidRPr="00F764C2">
        <w:rPr>
          <w:rFonts w:eastAsia="Times New Roman" w:cs="Times New Roman"/>
          <w:sz w:val="20"/>
          <w:szCs w:val="24"/>
          <w:lang w:val="en" w:eastAsia="en-GB"/>
        </w:rPr>
        <w:t>: the use of symbols to represent ideas or qualities</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Third Person</w:t>
      </w:r>
      <w:r w:rsidRPr="00F764C2">
        <w:rPr>
          <w:rFonts w:eastAsia="Times New Roman" w:cs="Times New Roman"/>
          <w:sz w:val="20"/>
          <w:szCs w:val="24"/>
          <w:lang w:val="en" w:eastAsia="en-GB"/>
        </w:rPr>
        <w:t xml:space="preserve">: using ‘he, she it &amp; they’ to tell the story </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Tense</w:t>
      </w:r>
      <w:r w:rsidRPr="00F764C2">
        <w:rPr>
          <w:rFonts w:eastAsia="Times New Roman" w:cs="Times New Roman"/>
          <w:sz w:val="20"/>
          <w:szCs w:val="24"/>
          <w:lang w:val="en" w:eastAsia="en-GB"/>
        </w:rPr>
        <w:t>: writing which is in the past, present or future</w:t>
      </w:r>
    </w:p>
    <w:p w:rsidR="00FD5B83"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Triplets</w:t>
      </w:r>
      <w:r w:rsidRPr="00F764C2">
        <w:rPr>
          <w:rFonts w:eastAsia="Times New Roman" w:cs="Times New Roman"/>
          <w:sz w:val="20"/>
          <w:szCs w:val="24"/>
          <w:lang w:val="en" w:eastAsia="en-GB"/>
        </w:rPr>
        <w:t>: repetition of three ideas, words or phrases close together</w:t>
      </w:r>
    </w:p>
    <w:p w:rsidR="00852ADA" w:rsidRPr="00F764C2" w:rsidRDefault="00FD5B83" w:rsidP="000E17B0">
      <w:pPr>
        <w:pStyle w:val="ListParagraph"/>
        <w:numPr>
          <w:ilvl w:val="0"/>
          <w:numId w:val="3"/>
        </w:numPr>
        <w:spacing w:after="100" w:afterAutospacing="1" w:line="240" w:lineRule="auto"/>
        <w:rPr>
          <w:rFonts w:eastAsia="Times New Roman" w:cs="Times New Roman"/>
          <w:sz w:val="20"/>
          <w:szCs w:val="24"/>
          <w:lang w:val="en" w:eastAsia="en-GB"/>
        </w:rPr>
      </w:pPr>
      <w:r w:rsidRPr="00F764C2">
        <w:rPr>
          <w:rFonts w:eastAsia="Times New Roman" w:cs="Times New Roman"/>
          <w:b/>
          <w:sz w:val="20"/>
          <w:szCs w:val="24"/>
          <w:lang w:val="en" w:eastAsia="en-GB"/>
        </w:rPr>
        <w:t>Tone</w:t>
      </w:r>
      <w:r w:rsidRPr="00F764C2">
        <w:rPr>
          <w:rFonts w:eastAsia="Times New Roman" w:cs="Times New Roman"/>
          <w:sz w:val="20"/>
          <w:szCs w:val="24"/>
          <w:lang w:val="en" w:eastAsia="en-GB"/>
        </w:rPr>
        <w:t xml:space="preserve">: the way a piece of text sounds </w:t>
      </w:r>
      <w:proofErr w:type="spellStart"/>
      <w:r w:rsidRPr="00F764C2">
        <w:rPr>
          <w:rFonts w:eastAsia="Times New Roman" w:cs="Times New Roman"/>
          <w:sz w:val="20"/>
          <w:szCs w:val="24"/>
          <w:lang w:val="en" w:eastAsia="en-GB"/>
        </w:rPr>
        <w:t>e.g</w:t>
      </w:r>
      <w:proofErr w:type="spellEnd"/>
      <w:r w:rsidRPr="00F764C2">
        <w:rPr>
          <w:rFonts w:eastAsia="Times New Roman" w:cs="Times New Roman"/>
          <w:sz w:val="20"/>
          <w:szCs w:val="24"/>
          <w:lang w:val="en" w:eastAsia="en-GB"/>
        </w:rPr>
        <w:t xml:space="preserve"> sarcastic etc. </w:t>
      </w:r>
    </w:p>
    <w:p w:rsidR="000E17B0" w:rsidRDefault="000E17B0" w:rsidP="000E17B0">
      <w:pPr>
        <w:spacing w:after="100" w:afterAutospacing="1" w:line="240" w:lineRule="auto"/>
        <w:jc w:val="center"/>
        <w:rPr>
          <w:rFonts w:eastAsia="Times New Roman" w:cs="Times New Roman"/>
          <w:sz w:val="36"/>
          <w:szCs w:val="24"/>
          <w:u w:val="single"/>
          <w:lang w:val="en" w:eastAsia="en-GB"/>
        </w:rPr>
      </w:pPr>
      <w:r>
        <w:rPr>
          <w:rFonts w:eastAsia="Times New Roman" w:cs="Times New Roman"/>
          <w:sz w:val="36"/>
          <w:szCs w:val="24"/>
          <w:u w:val="single"/>
          <w:lang w:val="en" w:eastAsia="en-GB"/>
        </w:rPr>
        <w:t>Sentence Structure information</w:t>
      </w:r>
    </w:p>
    <w:p w:rsidR="000E17B0" w:rsidRPr="00F764C2" w:rsidRDefault="000E17B0" w:rsidP="000E17B0">
      <w:pPr>
        <w:spacing w:after="100" w:afterAutospacing="1" w:line="240" w:lineRule="auto"/>
        <w:jc w:val="center"/>
        <w:rPr>
          <w:rFonts w:eastAsia="Times New Roman" w:cs="Times New Roman"/>
          <w:szCs w:val="24"/>
          <w:lang w:val="en" w:eastAsia="en-GB"/>
        </w:rPr>
      </w:pPr>
      <w:r w:rsidRPr="00F764C2">
        <w:rPr>
          <w:rFonts w:eastAsia="Times New Roman" w:cs="Times New Roman"/>
          <w:szCs w:val="24"/>
          <w:lang w:val="en" w:eastAsia="en-GB"/>
        </w:rPr>
        <w:t xml:space="preserve">Sentence structures: </w:t>
      </w:r>
      <w:r w:rsidRPr="00F764C2">
        <w:rPr>
          <w:rFonts w:eastAsia="Times New Roman" w:cs="Times New Roman"/>
          <w:b/>
          <w:szCs w:val="24"/>
          <w:lang w:val="en" w:eastAsia="en-GB"/>
        </w:rPr>
        <w:t>simple</w:t>
      </w:r>
      <w:r w:rsidRPr="00F764C2">
        <w:rPr>
          <w:rFonts w:eastAsia="Times New Roman" w:cs="Times New Roman"/>
          <w:szCs w:val="24"/>
          <w:lang w:val="en" w:eastAsia="en-GB"/>
        </w:rPr>
        <w:t xml:space="preserve"> – a short sentence which uses capital letter at the start and full stop at the end and has only one clause in it. </w:t>
      </w:r>
      <w:r w:rsidRPr="00F764C2">
        <w:rPr>
          <w:rFonts w:eastAsia="Times New Roman" w:cs="Times New Roman"/>
          <w:b/>
          <w:szCs w:val="24"/>
          <w:lang w:val="en" w:eastAsia="en-GB"/>
        </w:rPr>
        <w:t>Compound</w:t>
      </w:r>
      <w:r w:rsidRPr="00F764C2">
        <w:rPr>
          <w:rFonts w:eastAsia="Times New Roman" w:cs="Times New Roman"/>
          <w:szCs w:val="24"/>
          <w:lang w:val="en" w:eastAsia="en-GB"/>
        </w:rPr>
        <w:t xml:space="preserve"> – two clauses joined by a connective (use the FANBOYS acronym)</w:t>
      </w:r>
      <w:proofErr w:type="gramStart"/>
      <w:r w:rsidRPr="00F764C2">
        <w:rPr>
          <w:rFonts w:eastAsia="Times New Roman" w:cs="Times New Roman"/>
          <w:szCs w:val="24"/>
          <w:lang w:val="en" w:eastAsia="en-GB"/>
        </w:rPr>
        <w:t>,</w:t>
      </w:r>
      <w:proofErr w:type="gramEnd"/>
      <w:r w:rsidRPr="00F764C2">
        <w:rPr>
          <w:rFonts w:eastAsia="Times New Roman" w:cs="Times New Roman"/>
          <w:szCs w:val="24"/>
          <w:lang w:val="en" w:eastAsia="en-GB"/>
        </w:rPr>
        <w:t xml:space="preserve"> A </w:t>
      </w:r>
      <w:r w:rsidRPr="00F764C2">
        <w:rPr>
          <w:rFonts w:eastAsia="Times New Roman" w:cs="Times New Roman"/>
          <w:b/>
          <w:szCs w:val="24"/>
          <w:lang w:val="en" w:eastAsia="en-GB"/>
        </w:rPr>
        <w:t>complex</w:t>
      </w:r>
      <w:r w:rsidRPr="00F764C2">
        <w:rPr>
          <w:rFonts w:eastAsia="Times New Roman" w:cs="Times New Roman"/>
          <w:szCs w:val="24"/>
          <w:lang w:val="en" w:eastAsia="en-GB"/>
        </w:rPr>
        <w:t xml:space="preserve"> sentence contains one independent clause and at least one dependent clause. Unlike a compound sentence, however, a </w:t>
      </w:r>
      <w:r w:rsidRPr="00F764C2">
        <w:rPr>
          <w:rFonts w:eastAsia="Times New Roman" w:cs="Times New Roman"/>
          <w:b/>
          <w:szCs w:val="24"/>
          <w:lang w:val="en" w:eastAsia="en-GB"/>
        </w:rPr>
        <w:t>complex</w:t>
      </w:r>
      <w:r w:rsidRPr="00F764C2">
        <w:rPr>
          <w:rFonts w:eastAsia="Times New Roman" w:cs="Times New Roman"/>
          <w:szCs w:val="24"/>
          <w:lang w:val="en" w:eastAsia="en-GB"/>
        </w:rPr>
        <w:t xml:space="preserve"> sentence contains clauses which are not equal. </w:t>
      </w:r>
      <w:r w:rsidR="00F764C2">
        <w:rPr>
          <w:rFonts w:eastAsia="Times New Roman" w:cs="Times New Roman"/>
          <w:b/>
          <w:szCs w:val="24"/>
          <w:lang w:val="en" w:eastAsia="en-GB"/>
        </w:rPr>
        <w:t>Complex</w:t>
      </w:r>
      <w:r w:rsidRPr="00F764C2">
        <w:rPr>
          <w:rFonts w:eastAsia="Times New Roman" w:cs="Times New Roman"/>
          <w:szCs w:val="24"/>
          <w:lang w:val="en" w:eastAsia="en-GB"/>
        </w:rPr>
        <w:t xml:space="preserve"> sentences are sometimes called a three part sentence and often use a variety of sentence openings (use the PANIC acronym). </w:t>
      </w:r>
      <w:r w:rsidRPr="00F764C2">
        <w:rPr>
          <w:rFonts w:eastAsia="Times New Roman" w:cs="Times New Roman"/>
          <w:b/>
          <w:szCs w:val="24"/>
          <w:lang w:val="en" w:eastAsia="en-GB"/>
        </w:rPr>
        <w:t>Clause</w:t>
      </w:r>
      <w:r w:rsidRPr="00F764C2">
        <w:rPr>
          <w:rFonts w:eastAsia="Times New Roman" w:cs="Times New Roman"/>
          <w:szCs w:val="24"/>
          <w:lang w:val="en" w:eastAsia="en-GB"/>
        </w:rPr>
        <w:t>: a clause is one independent idea which forms part of a sentence</w:t>
      </w:r>
    </w:p>
    <w:sectPr w:rsidR="000E17B0" w:rsidRPr="00F764C2" w:rsidSect="00144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C58"/>
    <w:multiLevelType w:val="hybridMultilevel"/>
    <w:tmpl w:val="C7C43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7011BF0"/>
    <w:multiLevelType w:val="hybridMultilevel"/>
    <w:tmpl w:val="F412EF74"/>
    <w:lvl w:ilvl="0" w:tplc="53CC1134">
      <w:numFmt w:val="bullet"/>
      <w:lvlText w:val="•"/>
      <w:lvlJc w:val="left"/>
      <w:pPr>
        <w:ind w:left="1866" w:hanging="360"/>
      </w:pPr>
      <w:rPr>
        <w:rFonts w:ascii="Calibri" w:eastAsia="Times New Roman"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C71394B"/>
    <w:multiLevelType w:val="hybridMultilevel"/>
    <w:tmpl w:val="84D089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14904E6"/>
    <w:multiLevelType w:val="hybridMultilevel"/>
    <w:tmpl w:val="3C3AFCD6"/>
    <w:lvl w:ilvl="0" w:tplc="53CC1134">
      <w:numFmt w:val="bullet"/>
      <w:lvlText w:val="•"/>
      <w:lvlJc w:val="left"/>
      <w:pPr>
        <w:ind w:left="1866" w:hanging="360"/>
      </w:pPr>
      <w:rPr>
        <w:rFonts w:ascii="Calibri" w:eastAsia="Times New Roman"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27B4D82"/>
    <w:multiLevelType w:val="hybridMultilevel"/>
    <w:tmpl w:val="3EE2DF3A"/>
    <w:lvl w:ilvl="0" w:tplc="08090001">
      <w:start w:val="1"/>
      <w:numFmt w:val="bullet"/>
      <w:lvlText w:val=""/>
      <w:lvlJc w:val="left"/>
      <w:pPr>
        <w:ind w:left="720" w:hanging="360"/>
      </w:pPr>
      <w:rPr>
        <w:rFonts w:ascii="Symbol" w:hAnsi="Symbol" w:hint="default"/>
      </w:rPr>
    </w:lvl>
    <w:lvl w:ilvl="1" w:tplc="53CC113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865AC"/>
    <w:multiLevelType w:val="hybridMultilevel"/>
    <w:tmpl w:val="6652B030"/>
    <w:lvl w:ilvl="0" w:tplc="53CC1134">
      <w:numFmt w:val="bullet"/>
      <w:lvlText w:val="•"/>
      <w:lvlJc w:val="left"/>
      <w:pPr>
        <w:ind w:left="1866" w:hanging="360"/>
      </w:pPr>
      <w:rPr>
        <w:rFonts w:ascii="Calibri" w:eastAsia="Times New Roman"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7E4145C4"/>
    <w:multiLevelType w:val="hybridMultilevel"/>
    <w:tmpl w:val="0AE2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22"/>
    <w:rsid w:val="000E17B0"/>
    <w:rsid w:val="001106E1"/>
    <w:rsid w:val="00144822"/>
    <w:rsid w:val="003D5E55"/>
    <w:rsid w:val="004B4F05"/>
    <w:rsid w:val="0060243B"/>
    <w:rsid w:val="008D42AF"/>
    <w:rsid w:val="008E4C85"/>
    <w:rsid w:val="00F764C2"/>
    <w:rsid w:val="00FD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4</cp:revision>
  <cp:lastPrinted>2016-07-14T10:13:00Z</cp:lastPrinted>
  <dcterms:created xsi:type="dcterms:W3CDTF">2016-06-20T11:15:00Z</dcterms:created>
  <dcterms:modified xsi:type="dcterms:W3CDTF">2016-07-14T11:17:00Z</dcterms:modified>
</cp:coreProperties>
</file>